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0AC" w:rsidRPr="00E04211" w:rsidRDefault="006750AC" w:rsidP="006750AC">
      <w:pPr>
        <w:spacing w:after="0" w:line="240" w:lineRule="auto"/>
        <w:jc w:val="center"/>
        <w:rPr>
          <w:rFonts w:ascii="Nikosh" w:hAnsi="Nikosh" w:cs="Nikosh"/>
          <w:b/>
          <w:sz w:val="36"/>
          <w:szCs w:val="36"/>
        </w:rPr>
      </w:pPr>
      <w:r w:rsidRPr="00E04211">
        <w:rPr>
          <w:rFonts w:ascii="Nikosh" w:hAnsi="Nikosh" w:cs="Nikosh"/>
          <w:b/>
          <w:sz w:val="36"/>
          <w:szCs w:val="36"/>
        </w:rPr>
        <w:t>বাংলাদেশ পাট গবেষণা ইনস্টিটিউট</w:t>
      </w:r>
    </w:p>
    <w:p w:rsidR="006750AC" w:rsidRPr="00E04211" w:rsidRDefault="006750AC" w:rsidP="006750AC">
      <w:pPr>
        <w:spacing w:after="0" w:line="240" w:lineRule="auto"/>
        <w:jc w:val="center"/>
        <w:rPr>
          <w:rFonts w:ascii="Nikosh" w:hAnsi="Nikosh" w:cs="Nikosh"/>
          <w:b/>
          <w:sz w:val="36"/>
          <w:szCs w:val="36"/>
          <w:u w:val="single"/>
        </w:rPr>
      </w:pPr>
      <w:r w:rsidRPr="00E04211">
        <w:rPr>
          <w:rFonts w:ascii="Nikosh" w:hAnsi="Nikosh" w:cs="Nikosh"/>
          <w:b/>
          <w:sz w:val="36"/>
          <w:szCs w:val="36"/>
          <w:u w:val="single"/>
        </w:rPr>
        <w:t>টেক্সটাইল ফিজিক্স বিভাগ</w:t>
      </w:r>
    </w:p>
    <w:p w:rsidR="006750AC" w:rsidRPr="00E04211" w:rsidRDefault="006750AC" w:rsidP="006750AC">
      <w:pPr>
        <w:spacing w:after="0" w:line="240" w:lineRule="auto"/>
        <w:jc w:val="center"/>
        <w:rPr>
          <w:rFonts w:ascii="Nikosh" w:hAnsi="Nikosh" w:cs="Nikosh"/>
          <w:b/>
          <w:sz w:val="36"/>
          <w:szCs w:val="36"/>
        </w:rPr>
      </w:pPr>
      <w:r w:rsidRPr="00E04211">
        <w:rPr>
          <w:rFonts w:ascii="Nikosh" w:hAnsi="Nikosh" w:cs="Nikosh"/>
          <w:b/>
          <w:sz w:val="36"/>
          <w:szCs w:val="36"/>
        </w:rPr>
        <w:t xml:space="preserve">  </w:t>
      </w:r>
    </w:p>
    <w:p w:rsidR="006750AC" w:rsidRPr="00E04211" w:rsidRDefault="006750AC" w:rsidP="006750AC">
      <w:pPr>
        <w:spacing w:after="0"/>
        <w:jc w:val="center"/>
        <w:rPr>
          <w:rFonts w:ascii="Nikosh" w:hAnsi="Nikosh" w:cs="Nikosh"/>
          <w:sz w:val="24"/>
          <w:szCs w:val="24"/>
        </w:rPr>
      </w:pPr>
    </w:p>
    <w:p w:rsidR="006750AC" w:rsidRPr="00E04211" w:rsidRDefault="006750AC" w:rsidP="006750AC">
      <w:pPr>
        <w:spacing w:after="0"/>
        <w:rPr>
          <w:rFonts w:ascii="Nikosh" w:hAnsi="Nikosh" w:cs="Nikosh"/>
          <w:b/>
          <w:sz w:val="28"/>
          <w:szCs w:val="28"/>
          <w:u w:val="single"/>
        </w:rPr>
      </w:pPr>
      <w:r w:rsidRPr="00E04211">
        <w:rPr>
          <w:rFonts w:ascii="Nikosh" w:hAnsi="Nikosh" w:cs="Nikosh"/>
          <w:b/>
          <w:sz w:val="28"/>
          <w:szCs w:val="28"/>
          <w:u w:val="single"/>
        </w:rPr>
        <w:t>ভূমিকাঃ</w:t>
      </w:r>
    </w:p>
    <w:p w:rsidR="006750AC" w:rsidRPr="00E04211" w:rsidRDefault="006750AC" w:rsidP="006750AC">
      <w:pPr>
        <w:spacing w:after="0"/>
        <w:jc w:val="both"/>
        <w:rPr>
          <w:rFonts w:ascii="Nikosh" w:hAnsi="Nikosh" w:cs="Nikosh"/>
          <w:b/>
          <w:sz w:val="28"/>
          <w:szCs w:val="28"/>
        </w:rPr>
      </w:pPr>
      <w:r w:rsidRPr="00E04211">
        <w:rPr>
          <w:rFonts w:ascii="Nikosh" w:hAnsi="Nikosh" w:cs="Nikosh"/>
          <w:sz w:val="28"/>
          <w:szCs w:val="28"/>
        </w:rPr>
        <w:t xml:space="preserve">টেক্সটাইল ফিজিক্স বিভাগ বাংলাদেশ  পাট গবেষণা ইনস্টিটিউট এর কারিগরি দপ্তরের অন্তর্গত পাটের ফিজিকাল গবেষণার জন্য একটি অন্যতম প্রধান বিভাগ। এ বিভাগে পাট ও অন্যান্য প্রাকৃতিক/কৃত্রিম আঁশ ও আঁশ মিশ্রিত সূতা বস্ত্রের এবং কম্পোজিটের ভৌত ও যান্ত্রিক গুণাগুণ সংক্রান্ত গবেষণা করে থাকে। তদুপরি পাটের যথাযথ এবং বহুমুখী ব্যবহার নিশ্চিত করার জন্য পাট ও অন্যান্য প্রাকৃতিক ও কৃত্রিম আঁশের ভৌত, যান্ত্রিক, বৈদ্যুতিক, তাপ, আলো সংক্রান্ত গুণাগুণ নির্ণয় ও আঁশের অভ্যন্তরীন গঠনের প্রকৃতি সম্পর্কে গবেষণা করে থাকে। </w:t>
      </w:r>
      <w:r w:rsidRPr="00E04211">
        <w:rPr>
          <w:rFonts w:ascii="Nikosh" w:hAnsi="Nikosh" w:cs="Nikosh"/>
          <w:sz w:val="28"/>
          <w:szCs w:val="28"/>
          <w:bdr w:val="none" w:sz="0" w:space="0" w:color="auto" w:frame="1"/>
        </w:rPr>
        <w:t>পাটের সংঙ্গে কৃত্রিম আঁশ সফলভাবে মিশ্রণ করার লক্ষ্যে যথাযথ মিশ্রণ পদ্ধতি, মিশ্রণের অনুপাত এবং মিশ্রণ উপযোগী আঁশ/কম্পোজিট নির্ণয় করার গবেষণা কার্যক্রমও এ বিভাগ থেকে পরিচালনা করে থাকে। এ</w:t>
      </w:r>
      <w:r w:rsidRPr="00E04211">
        <w:rPr>
          <w:rFonts w:ascii="Nikosh" w:hAnsi="Nikosh" w:cs="Nikosh"/>
          <w:sz w:val="28"/>
          <w:szCs w:val="28"/>
        </w:rPr>
        <w:t>ছাড়াও বিভিন্ন বিভাগের গবেষণা কাজে সহায়তার জন্য প্রচলিত যন্ত্রপাতির রূপান্তর, উন্নয়ন করা এবং নতুন যন্ত্রপাতি/মেশিন উদ্ভাবন করা এই বিভাগের একটি অন্যতম লক্ষ্য। তথাপি কারিগরি বিভিন্ন বিভাগ ও  ল্যাবরেটরী পাট কলের  যন্ত্রপাতির  রক্ষণাবেক্ষণ ও মেরামতের কাজ করে থাকে। সর্বশেষ বিজেআরআই-এর কৃষি শাখা থেকে উদ্ভাবিত বিভিন্ন জাতের পাট আঁশের মান নির্ণয় করাও এ বিভাগের অন্যতম প্রধান কাজ।</w:t>
      </w:r>
    </w:p>
    <w:p w:rsidR="006750AC" w:rsidRPr="00E04211" w:rsidRDefault="006750AC" w:rsidP="006750AC">
      <w:pPr>
        <w:pStyle w:val="NormalWeb"/>
        <w:spacing w:before="0" w:beforeAutospacing="0" w:after="0" w:afterAutospacing="0" w:line="276" w:lineRule="auto"/>
        <w:ind w:right="66"/>
        <w:jc w:val="both"/>
        <w:textAlignment w:val="baseline"/>
        <w:rPr>
          <w:rFonts w:ascii="Nikosh" w:hAnsi="Nikosh" w:cs="Nikosh"/>
          <w:sz w:val="28"/>
          <w:szCs w:val="28"/>
        </w:rPr>
      </w:pPr>
    </w:p>
    <w:p w:rsidR="006750AC" w:rsidRPr="00E04211" w:rsidRDefault="006750AC" w:rsidP="006750AC">
      <w:pPr>
        <w:spacing w:after="0"/>
        <w:rPr>
          <w:rFonts w:ascii="Nikosh" w:hAnsi="Nikosh" w:cs="Nikosh"/>
          <w:b/>
          <w:sz w:val="28"/>
          <w:szCs w:val="28"/>
          <w:u w:val="single"/>
        </w:rPr>
      </w:pPr>
      <w:r w:rsidRPr="00E04211">
        <w:rPr>
          <w:rFonts w:ascii="Nikosh" w:hAnsi="Nikosh" w:cs="Nikosh"/>
          <w:b/>
          <w:sz w:val="28"/>
          <w:szCs w:val="28"/>
          <w:u w:val="single"/>
        </w:rPr>
        <w:t>বিভাগের সামগ্রিক উদ্দেশ্যঃ</w:t>
      </w:r>
    </w:p>
    <w:p w:rsidR="006750AC" w:rsidRPr="00E04211" w:rsidRDefault="006750AC" w:rsidP="006750AC">
      <w:pPr>
        <w:pStyle w:val="NormalWeb"/>
        <w:numPr>
          <w:ilvl w:val="0"/>
          <w:numId w:val="5"/>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জাতীয় অর্থনীতিতে অবদান রাখার জন্য স্বল্প ওজন ও স্বল্প মূল্যের বিল্ডিং ম্যাটেরিয়াল তৈরীর জন্য স্ট্রাকচারাল ও নন-ষ্ট্রাকচারাল পাটের কম্পেজিট তৈরী করা।</w:t>
      </w:r>
    </w:p>
    <w:p w:rsidR="006750AC" w:rsidRPr="00E04211" w:rsidRDefault="006750AC" w:rsidP="006750AC">
      <w:pPr>
        <w:pStyle w:val="NormalWeb"/>
        <w:numPr>
          <w:ilvl w:val="0"/>
          <w:numId w:val="5"/>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 xml:space="preserve">পাট ও পাট জাতীয় আঁশের বিভিন্ন ধরনের স্ট্রাকচারাল ও ভৌত </w:t>
      </w:r>
      <w:r w:rsidRPr="00E04211">
        <w:rPr>
          <w:rFonts w:ascii="Nikosh" w:hAnsi="Nikosh" w:cs="Nikosh"/>
          <w:sz w:val="28"/>
          <w:szCs w:val="28"/>
        </w:rPr>
        <w:t>গুণাগুণ</w:t>
      </w:r>
      <w:r w:rsidRPr="00E04211">
        <w:rPr>
          <w:rFonts w:ascii="Nikosh" w:hAnsi="Nikosh" w:cs="Nikosh"/>
          <w:sz w:val="28"/>
          <w:szCs w:val="28"/>
          <w:bdr w:val="none" w:sz="0" w:space="0" w:color="auto" w:frame="1"/>
        </w:rPr>
        <w:t xml:space="preserve"> পরীক্ষার জন্য বিভিন্ন ইক্যুইপমেন্ট ও ইনস্ট্রুমেন্টের উন্নয়ন করা।</w:t>
      </w:r>
    </w:p>
    <w:p w:rsidR="006750AC" w:rsidRPr="00E04211" w:rsidRDefault="006750AC" w:rsidP="006750AC">
      <w:pPr>
        <w:pStyle w:val="NormalWeb"/>
        <w:numPr>
          <w:ilvl w:val="0"/>
          <w:numId w:val="5"/>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পাট ও পাট পন্যের বিভিন্ন পরীক্ষার জন্য জাতীয় ও আন্তর্জাতিক মানের আধুনিক টেস্টিং ল্যাবরেটরী স্থাপন করা।</w:t>
      </w:r>
    </w:p>
    <w:p w:rsidR="006750AC" w:rsidRPr="00E04211" w:rsidRDefault="006750AC" w:rsidP="006750AC">
      <w:pPr>
        <w:pStyle w:val="NormalWeb"/>
        <w:numPr>
          <w:ilvl w:val="0"/>
          <w:numId w:val="5"/>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 xml:space="preserve">স্বল্প মূল্যের কেমিক্যাল, বায়ো-ক্যামিক্যাল, মাইক্রোবিয়াল বিক্রিয়ায় মাধ্যমে পাটের সাথে অন্যান্য প্রাকৃতিক ও কৃত্রিম আঁশের মিশ্রণে তৈরী পাট আঁশের ভৌত </w:t>
      </w:r>
      <w:r w:rsidRPr="00E04211">
        <w:rPr>
          <w:rFonts w:ascii="Nikosh" w:hAnsi="Nikosh" w:cs="Nikosh"/>
          <w:sz w:val="28"/>
          <w:szCs w:val="28"/>
        </w:rPr>
        <w:t>গুণাগুণ</w:t>
      </w:r>
      <w:r w:rsidRPr="00E04211">
        <w:rPr>
          <w:rFonts w:ascii="Nikosh" w:hAnsi="Nikosh" w:cs="Nikosh"/>
          <w:sz w:val="28"/>
          <w:szCs w:val="28"/>
          <w:bdr w:val="none" w:sz="0" w:space="0" w:color="auto" w:frame="1"/>
        </w:rPr>
        <w:t xml:space="preserve"> মান উন্নয়ন করা।</w:t>
      </w:r>
    </w:p>
    <w:p w:rsidR="006750AC" w:rsidRPr="00E04211" w:rsidRDefault="006750AC" w:rsidP="006750AC">
      <w:pPr>
        <w:pStyle w:val="NormalWeb"/>
        <w:numPr>
          <w:ilvl w:val="0"/>
          <w:numId w:val="6"/>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দেশের আর্থ-সামাজিক অবস্থা উন্নয়নের জন্য পাটের স্ট্রাকচারাল ও নন-স্ট্রাকচারাল কম্পোজিটের পাইলট স্কেল প্রডাকশন করা।</w:t>
      </w:r>
    </w:p>
    <w:p w:rsidR="006750AC" w:rsidRPr="00E04211" w:rsidRDefault="006750AC" w:rsidP="006750AC">
      <w:pPr>
        <w:pStyle w:val="NormalWeb"/>
        <w:numPr>
          <w:ilvl w:val="0"/>
          <w:numId w:val="6"/>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মধ্যমেয়াদী তৈরী বিভন্ন ইক্যুইপমেন্ট ও ইন্সট্রুমেন্টের ডেভেলপ করা।</w:t>
      </w:r>
    </w:p>
    <w:p w:rsidR="006750AC" w:rsidRPr="00E04211" w:rsidRDefault="006750AC" w:rsidP="006750AC">
      <w:pPr>
        <w:pStyle w:val="NormalWeb"/>
        <w:numPr>
          <w:ilvl w:val="0"/>
          <w:numId w:val="6"/>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আন্তর্জাতিক মানের (ISO) একটি আধুনিক ও উন্নত মানের কম্পিউটারাইজড টেস্টিং ল্যাবরেটরী স্থাপন করা।</w:t>
      </w:r>
    </w:p>
    <w:p w:rsidR="006750AC" w:rsidRPr="00E04211" w:rsidRDefault="006750AC" w:rsidP="006750AC">
      <w:pPr>
        <w:pStyle w:val="NormalWeb"/>
        <w:numPr>
          <w:ilvl w:val="0"/>
          <w:numId w:val="6"/>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 xml:space="preserve">বিজেআরআই-এ প্রস্ত্ততকৃত বিভিন্ন জুট-জিও, টেক্সটাইল এবং কার্পেট এর বিভিন্ন ভৌত ও যান্ত্রিক </w:t>
      </w:r>
      <w:r w:rsidRPr="00E04211">
        <w:rPr>
          <w:rFonts w:ascii="Nikosh" w:hAnsi="Nikosh" w:cs="Nikosh"/>
          <w:sz w:val="28"/>
          <w:szCs w:val="28"/>
        </w:rPr>
        <w:t xml:space="preserve">গুণাগুণ </w:t>
      </w:r>
      <w:r w:rsidRPr="00E04211">
        <w:rPr>
          <w:rFonts w:ascii="Nikosh" w:hAnsi="Nikosh" w:cs="Nikosh"/>
          <w:sz w:val="28"/>
          <w:szCs w:val="28"/>
          <w:bdr w:val="none" w:sz="0" w:space="0" w:color="auto" w:frame="1"/>
        </w:rPr>
        <w:t xml:space="preserve"> নিরূপনপূর্বক মান নিয়ন্ত্রণ করা।</w:t>
      </w:r>
    </w:p>
    <w:p w:rsidR="006750AC" w:rsidRPr="00E04211" w:rsidRDefault="006750AC" w:rsidP="006750AC">
      <w:pPr>
        <w:spacing w:after="0"/>
        <w:rPr>
          <w:rFonts w:ascii="Nikosh" w:hAnsi="Nikosh" w:cs="Nikosh"/>
          <w:sz w:val="28"/>
          <w:szCs w:val="28"/>
        </w:rPr>
      </w:pPr>
    </w:p>
    <w:p w:rsidR="006750AC" w:rsidRPr="00E04211" w:rsidRDefault="006750AC" w:rsidP="006750AC">
      <w:pPr>
        <w:spacing w:after="0"/>
        <w:rPr>
          <w:rFonts w:ascii="Nikosh" w:hAnsi="Nikosh" w:cs="Nikosh"/>
          <w:b/>
          <w:sz w:val="28"/>
          <w:szCs w:val="28"/>
          <w:u w:val="single"/>
        </w:rPr>
      </w:pPr>
      <w:r w:rsidRPr="00E04211">
        <w:rPr>
          <w:rFonts w:ascii="Nikosh" w:hAnsi="Nikosh" w:cs="Nikosh"/>
          <w:b/>
          <w:sz w:val="28"/>
          <w:szCs w:val="28"/>
          <w:u w:val="single"/>
        </w:rPr>
        <w:lastRenderedPageBreak/>
        <w:t>বিভাগের জনবলঃ</w:t>
      </w:r>
    </w:p>
    <w:tbl>
      <w:tblPr>
        <w:tblStyle w:val="TableGrid"/>
        <w:tblW w:w="9828" w:type="dxa"/>
        <w:tblLook w:val="04A0" w:firstRow="1" w:lastRow="0" w:firstColumn="1" w:lastColumn="0" w:noHBand="0" w:noVBand="1"/>
      </w:tblPr>
      <w:tblGrid>
        <w:gridCol w:w="1188"/>
        <w:gridCol w:w="4680"/>
        <w:gridCol w:w="1530"/>
        <w:gridCol w:w="2430"/>
      </w:tblGrid>
      <w:tr w:rsidR="006750AC" w:rsidRPr="00021140" w:rsidTr="00E04211">
        <w:tc>
          <w:tcPr>
            <w:tcW w:w="1188" w:type="dxa"/>
          </w:tcPr>
          <w:p w:rsidR="006750AC" w:rsidRPr="00E04211" w:rsidRDefault="006750AC" w:rsidP="00E04211">
            <w:pPr>
              <w:jc w:val="center"/>
              <w:rPr>
                <w:rFonts w:ascii="Nikosh" w:hAnsi="Nikosh" w:cs="Nikosh"/>
                <w:b/>
                <w:sz w:val="28"/>
                <w:szCs w:val="28"/>
              </w:rPr>
            </w:pPr>
            <w:r w:rsidRPr="00E04211">
              <w:rPr>
                <w:rFonts w:ascii="Nikosh" w:hAnsi="Nikosh" w:cs="Nikosh"/>
                <w:b/>
                <w:sz w:val="28"/>
                <w:szCs w:val="28"/>
              </w:rPr>
              <w:t>ক্রমিক নং</w:t>
            </w:r>
          </w:p>
        </w:tc>
        <w:tc>
          <w:tcPr>
            <w:tcW w:w="4680" w:type="dxa"/>
          </w:tcPr>
          <w:p w:rsidR="006750AC" w:rsidRPr="00E04211" w:rsidRDefault="006750AC" w:rsidP="00E04211">
            <w:pPr>
              <w:jc w:val="center"/>
              <w:rPr>
                <w:rFonts w:ascii="Nikosh" w:hAnsi="Nikosh" w:cs="Nikosh"/>
                <w:b/>
                <w:sz w:val="28"/>
                <w:szCs w:val="28"/>
              </w:rPr>
            </w:pPr>
            <w:r w:rsidRPr="00E04211">
              <w:rPr>
                <w:rFonts w:ascii="Nikosh" w:hAnsi="Nikosh" w:cs="Nikosh"/>
                <w:b/>
                <w:sz w:val="28"/>
                <w:szCs w:val="28"/>
              </w:rPr>
              <w:t>পদবী</w:t>
            </w:r>
          </w:p>
        </w:tc>
        <w:tc>
          <w:tcPr>
            <w:tcW w:w="1530" w:type="dxa"/>
          </w:tcPr>
          <w:p w:rsidR="006750AC" w:rsidRPr="00E04211" w:rsidRDefault="006750AC" w:rsidP="00E04211">
            <w:pPr>
              <w:jc w:val="center"/>
              <w:rPr>
                <w:rFonts w:ascii="Nikosh" w:hAnsi="Nikosh" w:cs="Nikosh"/>
                <w:b/>
                <w:sz w:val="28"/>
                <w:szCs w:val="28"/>
              </w:rPr>
            </w:pPr>
            <w:r w:rsidRPr="00E04211">
              <w:rPr>
                <w:rFonts w:ascii="Nikosh" w:hAnsi="Nikosh" w:cs="Nikosh"/>
                <w:b/>
                <w:sz w:val="28"/>
                <w:szCs w:val="28"/>
              </w:rPr>
              <w:t>মোট জনবল</w:t>
            </w:r>
          </w:p>
        </w:tc>
        <w:tc>
          <w:tcPr>
            <w:tcW w:w="2430" w:type="dxa"/>
          </w:tcPr>
          <w:p w:rsidR="006750AC" w:rsidRPr="00E04211" w:rsidRDefault="006750AC" w:rsidP="00E04211">
            <w:pPr>
              <w:jc w:val="center"/>
              <w:rPr>
                <w:rFonts w:ascii="Nikosh" w:hAnsi="Nikosh" w:cs="Nikosh"/>
                <w:b/>
                <w:sz w:val="28"/>
                <w:szCs w:val="28"/>
              </w:rPr>
            </w:pPr>
            <w:r w:rsidRPr="00E04211">
              <w:rPr>
                <w:rFonts w:ascii="Nikosh" w:hAnsi="Nikosh" w:cs="Nikosh"/>
                <w:b/>
                <w:sz w:val="28"/>
                <w:szCs w:val="28"/>
              </w:rPr>
              <w:t>বর্তমান জনবল</w:t>
            </w:r>
          </w:p>
        </w:tc>
      </w:tr>
      <w:tr w:rsidR="006750AC" w:rsidRPr="00021140" w:rsidTr="00E04211">
        <w:tc>
          <w:tcPr>
            <w:tcW w:w="1188"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01.</w:t>
            </w:r>
          </w:p>
        </w:tc>
        <w:tc>
          <w:tcPr>
            <w:tcW w:w="4680" w:type="dxa"/>
          </w:tcPr>
          <w:p w:rsidR="006750AC" w:rsidRPr="00E04211" w:rsidRDefault="006750AC" w:rsidP="00E04211">
            <w:pPr>
              <w:rPr>
                <w:rFonts w:ascii="Nikosh" w:hAnsi="Nikosh" w:cs="Nikosh"/>
                <w:sz w:val="28"/>
                <w:szCs w:val="28"/>
              </w:rPr>
            </w:pPr>
            <w:r w:rsidRPr="00E04211">
              <w:rPr>
                <w:rFonts w:ascii="Nikosh" w:hAnsi="Nikosh" w:cs="Nikosh"/>
                <w:sz w:val="28"/>
                <w:szCs w:val="28"/>
              </w:rPr>
              <w:t>মূখ্য বৈজ্ঞানিক কর্মকর্তা</w:t>
            </w:r>
          </w:p>
        </w:tc>
        <w:tc>
          <w:tcPr>
            <w:tcW w:w="15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01 জন</w:t>
            </w:r>
          </w:p>
        </w:tc>
        <w:tc>
          <w:tcPr>
            <w:tcW w:w="24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01 জন</w:t>
            </w:r>
          </w:p>
        </w:tc>
      </w:tr>
      <w:tr w:rsidR="006750AC" w:rsidRPr="00021140" w:rsidTr="00E04211">
        <w:tc>
          <w:tcPr>
            <w:tcW w:w="1188"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02.</w:t>
            </w:r>
          </w:p>
        </w:tc>
        <w:tc>
          <w:tcPr>
            <w:tcW w:w="4680" w:type="dxa"/>
          </w:tcPr>
          <w:p w:rsidR="006750AC" w:rsidRPr="00E04211" w:rsidRDefault="006750AC" w:rsidP="00E04211">
            <w:pPr>
              <w:rPr>
                <w:rFonts w:ascii="Nikosh" w:hAnsi="Nikosh" w:cs="Nikosh"/>
                <w:sz w:val="28"/>
                <w:szCs w:val="28"/>
              </w:rPr>
            </w:pPr>
            <w:r w:rsidRPr="00E04211">
              <w:rPr>
                <w:rFonts w:ascii="Nikosh" w:hAnsi="Nikosh" w:cs="Nikosh"/>
                <w:sz w:val="28"/>
                <w:szCs w:val="28"/>
              </w:rPr>
              <w:t>প্রধান বৈজ্ঞানিক কর্মকর্তা</w:t>
            </w:r>
          </w:p>
        </w:tc>
        <w:tc>
          <w:tcPr>
            <w:tcW w:w="15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03 জন</w:t>
            </w:r>
          </w:p>
        </w:tc>
        <w:tc>
          <w:tcPr>
            <w:tcW w:w="24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00জন</w:t>
            </w:r>
          </w:p>
        </w:tc>
      </w:tr>
      <w:tr w:rsidR="006750AC" w:rsidRPr="00021140" w:rsidTr="00E04211">
        <w:tc>
          <w:tcPr>
            <w:tcW w:w="1188"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03.</w:t>
            </w:r>
          </w:p>
        </w:tc>
        <w:tc>
          <w:tcPr>
            <w:tcW w:w="4680" w:type="dxa"/>
          </w:tcPr>
          <w:p w:rsidR="006750AC" w:rsidRPr="00E04211" w:rsidRDefault="006750AC" w:rsidP="00E04211">
            <w:pPr>
              <w:rPr>
                <w:rFonts w:ascii="Nikosh" w:hAnsi="Nikosh" w:cs="Nikosh"/>
                <w:sz w:val="28"/>
                <w:szCs w:val="28"/>
              </w:rPr>
            </w:pPr>
            <w:r w:rsidRPr="00E04211">
              <w:rPr>
                <w:rFonts w:ascii="Nikosh" w:hAnsi="Nikosh" w:cs="Nikosh"/>
                <w:sz w:val="28"/>
                <w:szCs w:val="28"/>
              </w:rPr>
              <w:t>ঊর্দ্ধতন বৈজ্ঞানিক কর্মকর্তা</w:t>
            </w:r>
          </w:p>
        </w:tc>
        <w:tc>
          <w:tcPr>
            <w:tcW w:w="15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05 জন</w:t>
            </w:r>
          </w:p>
        </w:tc>
        <w:tc>
          <w:tcPr>
            <w:tcW w:w="24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04 জন</w:t>
            </w:r>
          </w:p>
        </w:tc>
      </w:tr>
      <w:tr w:rsidR="006750AC" w:rsidRPr="00021140" w:rsidTr="00E04211">
        <w:tc>
          <w:tcPr>
            <w:tcW w:w="1188"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04.</w:t>
            </w:r>
          </w:p>
        </w:tc>
        <w:tc>
          <w:tcPr>
            <w:tcW w:w="4680" w:type="dxa"/>
          </w:tcPr>
          <w:p w:rsidR="006750AC" w:rsidRPr="00E04211" w:rsidRDefault="006750AC" w:rsidP="00E04211">
            <w:pPr>
              <w:rPr>
                <w:rFonts w:ascii="Nikosh" w:hAnsi="Nikosh" w:cs="Nikosh"/>
                <w:sz w:val="28"/>
                <w:szCs w:val="28"/>
              </w:rPr>
            </w:pPr>
            <w:r w:rsidRPr="00E04211">
              <w:rPr>
                <w:rFonts w:ascii="Nikosh" w:hAnsi="Nikosh" w:cs="Nikosh"/>
                <w:sz w:val="28"/>
                <w:szCs w:val="28"/>
              </w:rPr>
              <w:t>বৈজ্ঞানিক কর্মকর্তা</w:t>
            </w:r>
          </w:p>
        </w:tc>
        <w:tc>
          <w:tcPr>
            <w:tcW w:w="15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06 জন</w:t>
            </w:r>
          </w:p>
        </w:tc>
        <w:tc>
          <w:tcPr>
            <w:tcW w:w="24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03 জন</w:t>
            </w:r>
          </w:p>
        </w:tc>
      </w:tr>
      <w:tr w:rsidR="006750AC" w:rsidRPr="00021140" w:rsidTr="00E04211">
        <w:tc>
          <w:tcPr>
            <w:tcW w:w="1188"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05.</w:t>
            </w:r>
          </w:p>
        </w:tc>
        <w:tc>
          <w:tcPr>
            <w:tcW w:w="4680" w:type="dxa"/>
          </w:tcPr>
          <w:p w:rsidR="006750AC" w:rsidRPr="00E04211" w:rsidRDefault="006750AC" w:rsidP="00E04211">
            <w:pPr>
              <w:rPr>
                <w:rFonts w:ascii="Nikosh" w:hAnsi="Nikosh" w:cs="Nikosh"/>
                <w:sz w:val="28"/>
                <w:szCs w:val="28"/>
              </w:rPr>
            </w:pPr>
            <w:r w:rsidRPr="00E04211">
              <w:rPr>
                <w:rFonts w:ascii="Nikosh" w:hAnsi="Nikosh" w:cs="Nikosh"/>
                <w:sz w:val="28"/>
                <w:szCs w:val="28"/>
              </w:rPr>
              <w:t>বৈজ্ঞানিক সহকারী</w:t>
            </w:r>
          </w:p>
        </w:tc>
        <w:tc>
          <w:tcPr>
            <w:tcW w:w="15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02 জন</w:t>
            </w:r>
          </w:p>
        </w:tc>
        <w:tc>
          <w:tcPr>
            <w:tcW w:w="24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01 জন</w:t>
            </w:r>
          </w:p>
        </w:tc>
      </w:tr>
      <w:tr w:rsidR="006750AC" w:rsidRPr="00021140" w:rsidTr="00E04211">
        <w:tc>
          <w:tcPr>
            <w:tcW w:w="1188"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06.</w:t>
            </w:r>
          </w:p>
        </w:tc>
        <w:tc>
          <w:tcPr>
            <w:tcW w:w="4680" w:type="dxa"/>
          </w:tcPr>
          <w:p w:rsidR="006750AC" w:rsidRPr="00E04211" w:rsidRDefault="006750AC" w:rsidP="00E04211">
            <w:pPr>
              <w:rPr>
                <w:rFonts w:ascii="Nikosh" w:hAnsi="Nikosh" w:cs="Nikosh"/>
                <w:sz w:val="28"/>
                <w:szCs w:val="28"/>
              </w:rPr>
            </w:pPr>
            <w:r w:rsidRPr="00E04211">
              <w:rPr>
                <w:rFonts w:ascii="Nikosh" w:hAnsi="Nikosh" w:cs="Nikosh"/>
                <w:sz w:val="28"/>
                <w:szCs w:val="28"/>
              </w:rPr>
              <w:t>অফিস সহকারী কাম কম্পিউটার অপারেটর (কর্মরত)</w:t>
            </w:r>
          </w:p>
        </w:tc>
        <w:tc>
          <w:tcPr>
            <w:tcW w:w="15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01 জন</w:t>
            </w:r>
          </w:p>
        </w:tc>
        <w:tc>
          <w:tcPr>
            <w:tcW w:w="24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01 জন</w:t>
            </w:r>
          </w:p>
        </w:tc>
      </w:tr>
      <w:tr w:rsidR="006750AC" w:rsidRPr="00021140" w:rsidTr="00E04211">
        <w:tc>
          <w:tcPr>
            <w:tcW w:w="1188"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07.</w:t>
            </w:r>
          </w:p>
        </w:tc>
        <w:tc>
          <w:tcPr>
            <w:tcW w:w="4680" w:type="dxa"/>
          </w:tcPr>
          <w:p w:rsidR="006750AC" w:rsidRPr="00E04211" w:rsidRDefault="006750AC" w:rsidP="00E04211">
            <w:pPr>
              <w:rPr>
                <w:rFonts w:ascii="Nikosh" w:hAnsi="Nikosh" w:cs="Nikosh"/>
                <w:sz w:val="28"/>
                <w:szCs w:val="28"/>
              </w:rPr>
            </w:pPr>
            <w:r w:rsidRPr="00E04211">
              <w:rPr>
                <w:rFonts w:ascii="Nikosh" w:hAnsi="Nikosh" w:cs="Nikosh"/>
                <w:sz w:val="28"/>
                <w:szCs w:val="28"/>
              </w:rPr>
              <w:t xml:space="preserve">এলএ </w:t>
            </w:r>
          </w:p>
        </w:tc>
        <w:tc>
          <w:tcPr>
            <w:tcW w:w="15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02 জন</w:t>
            </w:r>
          </w:p>
        </w:tc>
        <w:tc>
          <w:tcPr>
            <w:tcW w:w="24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01 জন (নিয়মিত শ্রমিক)</w:t>
            </w:r>
          </w:p>
        </w:tc>
      </w:tr>
      <w:tr w:rsidR="006750AC" w:rsidRPr="00021140" w:rsidTr="00E04211">
        <w:tc>
          <w:tcPr>
            <w:tcW w:w="1188"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08.</w:t>
            </w:r>
          </w:p>
        </w:tc>
        <w:tc>
          <w:tcPr>
            <w:tcW w:w="4680" w:type="dxa"/>
          </w:tcPr>
          <w:p w:rsidR="006750AC" w:rsidRPr="00E04211" w:rsidRDefault="006750AC" w:rsidP="00E04211">
            <w:pPr>
              <w:rPr>
                <w:rFonts w:ascii="Nikosh" w:hAnsi="Nikosh" w:cs="Nikosh"/>
                <w:sz w:val="28"/>
                <w:szCs w:val="28"/>
              </w:rPr>
            </w:pPr>
            <w:r w:rsidRPr="00E04211">
              <w:rPr>
                <w:rFonts w:ascii="Nikosh" w:hAnsi="Nikosh" w:cs="Nikosh"/>
                <w:sz w:val="28"/>
                <w:szCs w:val="28"/>
              </w:rPr>
              <w:t xml:space="preserve">অফিস সহায়ক </w:t>
            </w:r>
          </w:p>
        </w:tc>
        <w:tc>
          <w:tcPr>
            <w:tcW w:w="15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01 জন</w:t>
            </w:r>
          </w:p>
        </w:tc>
        <w:tc>
          <w:tcPr>
            <w:tcW w:w="24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01 জন (নিয়মিত শ্রমিক)</w:t>
            </w:r>
          </w:p>
        </w:tc>
      </w:tr>
      <w:tr w:rsidR="006750AC" w:rsidRPr="00021140" w:rsidTr="00E04211">
        <w:tc>
          <w:tcPr>
            <w:tcW w:w="1188"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09.</w:t>
            </w:r>
          </w:p>
        </w:tc>
        <w:tc>
          <w:tcPr>
            <w:tcW w:w="4680" w:type="dxa"/>
          </w:tcPr>
          <w:p w:rsidR="006750AC" w:rsidRPr="00E04211" w:rsidRDefault="006750AC" w:rsidP="00E04211">
            <w:pPr>
              <w:rPr>
                <w:rFonts w:ascii="Nikosh" w:hAnsi="Nikosh" w:cs="Nikosh"/>
                <w:sz w:val="28"/>
                <w:szCs w:val="28"/>
              </w:rPr>
            </w:pPr>
            <w:r w:rsidRPr="00E04211">
              <w:rPr>
                <w:rFonts w:ascii="Nikosh" w:hAnsi="Nikosh" w:cs="Nikosh"/>
                <w:sz w:val="28"/>
                <w:szCs w:val="28"/>
              </w:rPr>
              <w:t>হেড ইলেক্ট্রিশিয়ান</w:t>
            </w:r>
          </w:p>
        </w:tc>
        <w:tc>
          <w:tcPr>
            <w:tcW w:w="15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01 জন</w:t>
            </w:r>
          </w:p>
        </w:tc>
        <w:tc>
          <w:tcPr>
            <w:tcW w:w="24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00 জন</w:t>
            </w:r>
          </w:p>
        </w:tc>
      </w:tr>
      <w:tr w:rsidR="006750AC" w:rsidRPr="00021140" w:rsidTr="00E04211">
        <w:tc>
          <w:tcPr>
            <w:tcW w:w="1188" w:type="dxa"/>
          </w:tcPr>
          <w:p w:rsidR="006750AC" w:rsidRPr="00E04211" w:rsidRDefault="006750AC" w:rsidP="00E04211">
            <w:pPr>
              <w:rPr>
                <w:rFonts w:ascii="Nikosh" w:hAnsi="Nikosh" w:cs="Nikosh"/>
                <w:sz w:val="28"/>
                <w:szCs w:val="28"/>
              </w:rPr>
            </w:pPr>
          </w:p>
        </w:tc>
        <w:tc>
          <w:tcPr>
            <w:tcW w:w="4680" w:type="dxa"/>
          </w:tcPr>
          <w:p w:rsidR="006750AC" w:rsidRPr="00E04211" w:rsidRDefault="006750AC" w:rsidP="00E04211">
            <w:pPr>
              <w:rPr>
                <w:rFonts w:ascii="Nikosh" w:hAnsi="Nikosh" w:cs="Nikosh"/>
                <w:sz w:val="28"/>
                <w:szCs w:val="28"/>
              </w:rPr>
            </w:pPr>
            <w:r w:rsidRPr="00E04211">
              <w:rPr>
                <w:rFonts w:ascii="Nikosh" w:hAnsi="Nikosh" w:cs="Nikosh"/>
                <w:sz w:val="28"/>
                <w:szCs w:val="28"/>
              </w:rPr>
              <w:t>মোট</w:t>
            </w:r>
          </w:p>
        </w:tc>
        <w:tc>
          <w:tcPr>
            <w:tcW w:w="15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22 জন</w:t>
            </w:r>
          </w:p>
        </w:tc>
        <w:tc>
          <w:tcPr>
            <w:tcW w:w="243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12 জন</w:t>
            </w:r>
          </w:p>
        </w:tc>
      </w:tr>
    </w:tbl>
    <w:p w:rsidR="006750AC" w:rsidRPr="00E04211" w:rsidRDefault="006750AC" w:rsidP="006750AC">
      <w:pPr>
        <w:spacing w:after="0"/>
        <w:jc w:val="center"/>
        <w:rPr>
          <w:rFonts w:ascii="Nikosh" w:hAnsi="Nikosh" w:cs="Nikosh"/>
          <w:sz w:val="28"/>
          <w:szCs w:val="28"/>
        </w:rPr>
      </w:pPr>
    </w:p>
    <w:p w:rsidR="006750AC" w:rsidRPr="00E04211" w:rsidRDefault="006750AC" w:rsidP="006750AC">
      <w:pPr>
        <w:spacing w:after="0"/>
        <w:jc w:val="both"/>
        <w:rPr>
          <w:rFonts w:ascii="Nikosh" w:hAnsi="Nikosh" w:cs="Nikosh"/>
          <w:sz w:val="28"/>
          <w:szCs w:val="28"/>
        </w:rPr>
      </w:pPr>
      <w:r w:rsidRPr="00E04211">
        <w:rPr>
          <w:rFonts w:ascii="Nikosh" w:hAnsi="Nikosh" w:cs="Nikosh"/>
          <w:sz w:val="28"/>
          <w:szCs w:val="28"/>
        </w:rPr>
        <w:t>টেক্সটাইল ফিজিক্স বিভাগ এর কার্যক্রম একজন মূখ্য বৈজ্ঞানিক কর্মকর্তার নেতৃত্বে তিনটি শাখার মাধ্যমে পরিচালিত হচ্ছে। শাখা তিনটি হলোঃ</w:t>
      </w:r>
    </w:p>
    <w:p w:rsidR="006750AC" w:rsidRPr="00E04211" w:rsidRDefault="006750AC" w:rsidP="006750AC">
      <w:pPr>
        <w:pStyle w:val="ListParagraph"/>
        <w:numPr>
          <w:ilvl w:val="0"/>
          <w:numId w:val="1"/>
        </w:numPr>
        <w:spacing w:after="0"/>
        <w:jc w:val="both"/>
        <w:rPr>
          <w:rFonts w:ascii="Nikosh" w:hAnsi="Nikosh" w:cs="Nikosh"/>
          <w:sz w:val="28"/>
          <w:szCs w:val="28"/>
        </w:rPr>
      </w:pPr>
      <w:r w:rsidRPr="00E04211">
        <w:rPr>
          <w:rFonts w:ascii="Nikosh" w:hAnsi="Nikosh" w:cs="Nikosh"/>
          <w:sz w:val="28"/>
          <w:szCs w:val="28"/>
        </w:rPr>
        <w:t>ফিজিক্স শাখা</w:t>
      </w:r>
    </w:p>
    <w:p w:rsidR="006750AC" w:rsidRPr="00E04211" w:rsidRDefault="006750AC" w:rsidP="006750AC">
      <w:pPr>
        <w:pStyle w:val="ListParagraph"/>
        <w:numPr>
          <w:ilvl w:val="0"/>
          <w:numId w:val="1"/>
        </w:numPr>
        <w:spacing w:after="0"/>
        <w:jc w:val="both"/>
        <w:rPr>
          <w:rFonts w:ascii="Nikosh" w:hAnsi="Nikosh" w:cs="Nikosh"/>
          <w:sz w:val="28"/>
          <w:szCs w:val="28"/>
        </w:rPr>
      </w:pPr>
      <w:r w:rsidRPr="00E04211">
        <w:rPr>
          <w:rFonts w:ascii="Nikosh" w:hAnsi="Nikosh" w:cs="Nikosh"/>
          <w:sz w:val="28"/>
          <w:szCs w:val="28"/>
        </w:rPr>
        <w:t>টেস্টিং এন্ড স্ট্যান্ডার্ডডাইজেশন শাখা</w:t>
      </w:r>
    </w:p>
    <w:p w:rsidR="006750AC" w:rsidRPr="00E04211" w:rsidRDefault="006750AC" w:rsidP="006750AC">
      <w:pPr>
        <w:pStyle w:val="ListParagraph"/>
        <w:numPr>
          <w:ilvl w:val="0"/>
          <w:numId w:val="1"/>
        </w:numPr>
        <w:spacing w:after="0"/>
        <w:jc w:val="both"/>
        <w:rPr>
          <w:rFonts w:ascii="Nikosh" w:hAnsi="Nikosh" w:cs="Nikosh"/>
          <w:sz w:val="28"/>
          <w:szCs w:val="28"/>
        </w:rPr>
      </w:pPr>
      <w:r w:rsidRPr="00E04211">
        <w:rPr>
          <w:rFonts w:ascii="Nikosh" w:hAnsi="Nikosh" w:cs="Nikosh"/>
          <w:sz w:val="28"/>
          <w:szCs w:val="28"/>
        </w:rPr>
        <w:t xml:space="preserve">ইলেকট্রনিক্স এন্ড উকুইপমেন্ট ডেভেলপমেন্ট এন্ড মেইনটেন্যান্স শাখা </w:t>
      </w:r>
    </w:p>
    <w:p w:rsidR="006750AC" w:rsidRPr="00E04211" w:rsidRDefault="006750AC" w:rsidP="006750AC">
      <w:pPr>
        <w:pStyle w:val="ListParagraph"/>
        <w:spacing w:after="0"/>
        <w:jc w:val="both"/>
        <w:rPr>
          <w:rFonts w:ascii="Nikosh" w:hAnsi="Nikosh" w:cs="Nikosh"/>
          <w:sz w:val="28"/>
          <w:szCs w:val="28"/>
        </w:rPr>
      </w:pPr>
    </w:p>
    <w:p w:rsidR="006750AC" w:rsidRPr="00E04211" w:rsidRDefault="006750AC" w:rsidP="006750AC">
      <w:pPr>
        <w:spacing w:after="0"/>
        <w:rPr>
          <w:rFonts w:ascii="Nikosh" w:hAnsi="Nikosh" w:cs="Nikosh"/>
          <w:b/>
          <w:sz w:val="28"/>
          <w:szCs w:val="28"/>
          <w:u w:val="single"/>
        </w:rPr>
      </w:pPr>
      <w:r w:rsidRPr="00E04211">
        <w:rPr>
          <w:rFonts w:ascii="Nikosh" w:hAnsi="Nikosh" w:cs="Nikosh"/>
          <w:b/>
          <w:sz w:val="28"/>
          <w:szCs w:val="28"/>
          <w:u w:val="single"/>
        </w:rPr>
        <w:t>মূখ্য বৈজ্ঞানিক কর্মকর্তার একান্ত শাখার জনবলঃ</w:t>
      </w:r>
    </w:p>
    <w:tbl>
      <w:tblPr>
        <w:tblStyle w:val="TableGrid"/>
        <w:tblW w:w="9828" w:type="dxa"/>
        <w:tblLook w:val="04A0" w:firstRow="1" w:lastRow="0" w:firstColumn="1" w:lastColumn="0" w:noHBand="0" w:noVBand="1"/>
      </w:tblPr>
      <w:tblGrid>
        <w:gridCol w:w="1098"/>
        <w:gridCol w:w="5286"/>
        <w:gridCol w:w="3444"/>
      </w:tblGrid>
      <w:tr w:rsidR="006750AC" w:rsidRPr="00021140" w:rsidTr="00E04211">
        <w:tc>
          <w:tcPr>
            <w:tcW w:w="1098" w:type="dxa"/>
          </w:tcPr>
          <w:p w:rsidR="006750AC" w:rsidRPr="00E04211" w:rsidRDefault="006750AC" w:rsidP="00E04211">
            <w:pPr>
              <w:jc w:val="center"/>
              <w:rPr>
                <w:rFonts w:ascii="Nikosh" w:hAnsi="Nikosh" w:cs="Nikosh"/>
                <w:b/>
                <w:sz w:val="28"/>
                <w:szCs w:val="28"/>
              </w:rPr>
            </w:pPr>
            <w:r w:rsidRPr="00E04211">
              <w:rPr>
                <w:rFonts w:ascii="Nikosh" w:hAnsi="Nikosh" w:cs="Nikosh"/>
                <w:b/>
                <w:sz w:val="28"/>
                <w:szCs w:val="28"/>
              </w:rPr>
              <w:t>ক্রমিক নং</w:t>
            </w:r>
          </w:p>
        </w:tc>
        <w:tc>
          <w:tcPr>
            <w:tcW w:w="5286" w:type="dxa"/>
          </w:tcPr>
          <w:p w:rsidR="006750AC" w:rsidRPr="00E04211" w:rsidRDefault="006750AC" w:rsidP="00E04211">
            <w:pPr>
              <w:jc w:val="center"/>
              <w:rPr>
                <w:rFonts w:ascii="Nikosh" w:hAnsi="Nikosh" w:cs="Nikosh"/>
                <w:b/>
                <w:sz w:val="28"/>
                <w:szCs w:val="28"/>
              </w:rPr>
            </w:pPr>
            <w:r w:rsidRPr="00E04211">
              <w:rPr>
                <w:rFonts w:ascii="Nikosh" w:hAnsi="Nikosh" w:cs="Nikosh"/>
                <w:b/>
                <w:sz w:val="28"/>
                <w:szCs w:val="28"/>
              </w:rPr>
              <w:t>পদবী</w:t>
            </w:r>
          </w:p>
        </w:tc>
        <w:tc>
          <w:tcPr>
            <w:tcW w:w="3444" w:type="dxa"/>
          </w:tcPr>
          <w:p w:rsidR="006750AC" w:rsidRPr="00E04211" w:rsidRDefault="006750AC" w:rsidP="00E04211">
            <w:pPr>
              <w:jc w:val="center"/>
              <w:rPr>
                <w:rFonts w:ascii="Nikosh" w:hAnsi="Nikosh" w:cs="Nikosh"/>
                <w:b/>
                <w:sz w:val="28"/>
                <w:szCs w:val="28"/>
              </w:rPr>
            </w:pPr>
            <w:r w:rsidRPr="00E04211">
              <w:rPr>
                <w:rFonts w:ascii="Nikosh" w:hAnsi="Nikosh" w:cs="Nikosh"/>
                <w:b/>
                <w:sz w:val="28"/>
                <w:szCs w:val="28"/>
              </w:rPr>
              <w:t>সংখ্যা</w:t>
            </w:r>
          </w:p>
        </w:tc>
      </w:tr>
      <w:tr w:rsidR="006750AC" w:rsidRPr="00021140" w:rsidTr="00E04211">
        <w:tc>
          <w:tcPr>
            <w:tcW w:w="1098" w:type="dxa"/>
          </w:tcPr>
          <w:p w:rsidR="006750AC" w:rsidRPr="00E04211" w:rsidRDefault="006750AC" w:rsidP="00E04211">
            <w:pPr>
              <w:rPr>
                <w:rFonts w:ascii="Nikosh" w:hAnsi="Nikosh" w:cs="Nikosh"/>
                <w:sz w:val="28"/>
                <w:szCs w:val="28"/>
              </w:rPr>
            </w:pPr>
            <w:r w:rsidRPr="00E04211">
              <w:rPr>
                <w:rFonts w:ascii="Nikosh" w:hAnsi="Nikosh" w:cs="Nikosh"/>
                <w:sz w:val="28"/>
                <w:szCs w:val="28"/>
              </w:rPr>
              <w:t>01.</w:t>
            </w:r>
          </w:p>
        </w:tc>
        <w:tc>
          <w:tcPr>
            <w:tcW w:w="5286" w:type="dxa"/>
          </w:tcPr>
          <w:p w:rsidR="006750AC" w:rsidRPr="00E04211" w:rsidRDefault="006750AC" w:rsidP="00E04211">
            <w:pPr>
              <w:rPr>
                <w:rFonts w:ascii="Nikosh" w:hAnsi="Nikosh" w:cs="Nikosh"/>
                <w:sz w:val="28"/>
                <w:szCs w:val="28"/>
              </w:rPr>
            </w:pPr>
            <w:r w:rsidRPr="00E04211">
              <w:rPr>
                <w:rFonts w:ascii="Nikosh" w:hAnsi="Nikosh" w:cs="Nikosh"/>
                <w:sz w:val="28"/>
                <w:szCs w:val="28"/>
              </w:rPr>
              <w:t>অফিস সহকারী কাম কম্পিউটার অপারেটর (কর্মরত)</w:t>
            </w:r>
          </w:p>
        </w:tc>
        <w:tc>
          <w:tcPr>
            <w:tcW w:w="3444"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01 জন</w:t>
            </w:r>
          </w:p>
        </w:tc>
      </w:tr>
      <w:tr w:rsidR="006750AC" w:rsidRPr="00021140" w:rsidTr="00E04211">
        <w:tc>
          <w:tcPr>
            <w:tcW w:w="1098" w:type="dxa"/>
          </w:tcPr>
          <w:p w:rsidR="006750AC" w:rsidRPr="00E04211" w:rsidRDefault="006750AC" w:rsidP="00E04211">
            <w:pPr>
              <w:rPr>
                <w:rFonts w:ascii="Nikosh" w:hAnsi="Nikosh" w:cs="Nikosh"/>
                <w:sz w:val="28"/>
                <w:szCs w:val="28"/>
              </w:rPr>
            </w:pPr>
            <w:r w:rsidRPr="00E04211">
              <w:rPr>
                <w:rFonts w:ascii="Nikosh" w:hAnsi="Nikosh" w:cs="Nikosh"/>
                <w:sz w:val="28"/>
                <w:szCs w:val="28"/>
              </w:rPr>
              <w:t>02.</w:t>
            </w:r>
          </w:p>
        </w:tc>
        <w:tc>
          <w:tcPr>
            <w:tcW w:w="5286" w:type="dxa"/>
          </w:tcPr>
          <w:p w:rsidR="006750AC" w:rsidRPr="00E04211" w:rsidRDefault="006750AC" w:rsidP="00E04211">
            <w:pPr>
              <w:rPr>
                <w:rFonts w:ascii="Nikosh" w:hAnsi="Nikosh" w:cs="Nikosh"/>
                <w:sz w:val="28"/>
                <w:szCs w:val="28"/>
              </w:rPr>
            </w:pPr>
            <w:r w:rsidRPr="00E04211">
              <w:rPr>
                <w:rFonts w:ascii="Nikosh" w:hAnsi="Nikosh" w:cs="Nikosh"/>
                <w:sz w:val="28"/>
                <w:szCs w:val="28"/>
              </w:rPr>
              <w:t>অফিস সহায়ক (নিয়মিত শ্রমিক)</w:t>
            </w:r>
          </w:p>
        </w:tc>
        <w:tc>
          <w:tcPr>
            <w:tcW w:w="3444"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01 জন</w:t>
            </w:r>
          </w:p>
        </w:tc>
      </w:tr>
      <w:tr w:rsidR="006750AC" w:rsidRPr="00021140" w:rsidTr="00E04211">
        <w:tc>
          <w:tcPr>
            <w:tcW w:w="1098" w:type="dxa"/>
          </w:tcPr>
          <w:p w:rsidR="006750AC" w:rsidRPr="00E04211" w:rsidRDefault="006750AC" w:rsidP="00E04211">
            <w:pPr>
              <w:rPr>
                <w:rFonts w:ascii="Nikosh" w:hAnsi="Nikosh" w:cs="Nikosh"/>
                <w:sz w:val="28"/>
                <w:szCs w:val="28"/>
              </w:rPr>
            </w:pPr>
          </w:p>
        </w:tc>
        <w:tc>
          <w:tcPr>
            <w:tcW w:w="5286" w:type="dxa"/>
          </w:tcPr>
          <w:p w:rsidR="006750AC" w:rsidRPr="00E04211" w:rsidRDefault="006750AC" w:rsidP="00E04211">
            <w:pPr>
              <w:rPr>
                <w:rFonts w:ascii="Nikosh" w:hAnsi="Nikosh" w:cs="Nikosh"/>
                <w:sz w:val="28"/>
                <w:szCs w:val="28"/>
              </w:rPr>
            </w:pPr>
            <w:r w:rsidRPr="00E04211">
              <w:rPr>
                <w:rFonts w:ascii="Nikosh" w:hAnsi="Nikosh" w:cs="Nikosh"/>
                <w:sz w:val="28"/>
                <w:szCs w:val="28"/>
              </w:rPr>
              <w:t>মোট</w:t>
            </w:r>
          </w:p>
        </w:tc>
        <w:tc>
          <w:tcPr>
            <w:tcW w:w="3444"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02 জন</w:t>
            </w:r>
          </w:p>
        </w:tc>
      </w:tr>
    </w:tbl>
    <w:p w:rsidR="006750AC" w:rsidRPr="00E04211" w:rsidRDefault="006750AC" w:rsidP="006750AC">
      <w:pPr>
        <w:spacing w:after="0"/>
        <w:rPr>
          <w:rFonts w:ascii="Nikosh" w:hAnsi="Nikosh" w:cs="Nikosh"/>
          <w:sz w:val="28"/>
          <w:szCs w:val="28"/>
        </w:rPr>
      </w:pPr>
    </w:p>
    <w:p w:rsidR="006750AC" w:rsidRPr="00E04211" w:rsidRDefault="006750AC" w:rsidP="006750AC">
      <w:pPr>
        <w:spacing w:after="0"/>
        <w:rPr>
          <w:rFonts w:ascii="Nikosh" w:hAnsi="Nikosh" w:cs="Nikosh"/>
          <w:b/>
          <w:sz w:val="28"/>
          <w:szCs w:val="28"/>
          <w:u w:val="single"/>
        </w:rPr>
      </w:pPr>
      <w:r w:rsidRPr="00E04211">
        <w:rPr>
          <w:rFonts w:ascii="Nikosh" w:hAnsi="Nikosh" w:cs="Nikosh"/>
          <w:b/>
          <w:sz w:val="28"/>
          <w:szCs w:val="28"/>
          <w:u w:val="single"/>
        </w:rPr>
        <w:lastRenderedPageBreak/>
        <w:t>ফিজিক্স শাখাঃ</w:t>
      </w:r>
    </w:p>
    <w:p w:rsidR="006750AC" w:rsidRPr="00E04211" w:rsidRDefault="006750AC" w:rsidP="006750AC">
      <w:pPr>
        <w:pStyle w:val="NormalWeb"/>
        <w:numPr>
          <w:ilvl w:val="0"/>
          <w:numId w:val="2"/>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 xml:space="preserve">এই শাখা পাটের যথাযথ এবং বহুমুখী ব্যবহার নিশ্চিত করার জন্য পাট ও অন্যান্য প্রাকৃতিক ও কৃত্রিম আঁশের ভৌত, যান্ত্রিক, বৈদ্যুতিক, তাপ, আলো ও শব্দ সংক্রান্ত </w:t>
      </w:r>
      <w:r w:rsidRPr="00E04211">
        <w:rPr>
          <w:rFonts w:ascii="Nikosh" w:hAnsi="Nikosh" w:cs="Nikosh"/>
          <w:sz w:val="28"/>
          <w:szCs w:val="28"/>
        </w:rPr>
        <w:t>গুণাগুণ</w:t>
      </w:r>
      <w:r w:rsidRPr="00E04211">
        <w:rPr>
          <w:rFonts w:ascii="Nikosh" w:hAnsi="Nikosh" w:cs="Nikosh"/>
          <w:sz w:val="28"/>
          <w:szCs w:val="28"/>
          <w:bdr w:val="none" w:sz="0" w:space="0" w:color="auto" w:frame="1"/>
        </w:rPr>
        <w:t xml:space="preserve"> নির্ণয় ও আঁশের আভ্যন্তরীন গঠনের প্রকৃতি সম্পর্কে গবেষণা করে থাকে।</w:t>
      </w:r>
    </w:p>
    <w:p w:rsidR="006750AC" w:rsidRPr="00E04211" w:rsidRDefault="006750AC" w:rsidP="006750AC">
      <w:pPr>
        <w:pStyle w:val="NormalWeb"/>
        <w:numPr>
          <w:ilvl w:val="0"/>
          <w:numId w:val="2"/>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পাটের সঙ্গে অন্যান্য আঁশ সফলভাবে মিশ্রণ করার লক্ষ্যে যথাযথ মিশ্রণ পদ্ধতি, মিশ্রণের অনুপাত এবং মিশ্রণ উপযোগী আঁশ তৈরী করার লক্ষে্য গবেষণা কার্যক্রমও এই শাখা পরিচালনা করে থাকে।</w:t>
      </w:r>
    </w:p>
    <w:p w:rsidR="006750AC" w:rsidRPr="00E04211" w:rsidRDefault="006750AC" w:rsidP="006750AC">
      <w:pPr>
        <w:pStyle w:val="NormalWeb"/>
        <w:numPr>
          <w:ilvl w:val="0"/>
          <w:numId w:val="2"/>
        </w:numPr>
        <w:spacing w:before="0" w:beforeAutospacing="0" w:after="0" w:afterAutospacing="0" w:line="276" w:lineRule="auto"/>
        <w:ind w:right="66"/>
        <w:jc w:val="both"/>
        <w:textAlignment w:val="baseline"/>
        <w:rPr>
          <w:rFonts w:ascii="Nikosh" w:hAnsi="Nikosh" w:cs="Nikosh"/>
          <w:color w:val="444444"/>
          <w:sz w:val="28"/>
          <w:szCs w:val="28"/>
        </w:rPr>
      </w:pPr>
      <w:r w:rsidRPr="00E04211">
        <w:rPr>
          <w:rFonts w:ascii="Nikosh" w:hAnsi="Nikosh" w:cs="Nikosh"/>
          <w:sz w:val="28"/>
          <w:szCs w:val="28"/>
          <w:bdr w:val="none" w:sz="0" w:space="0" w:color="auto" w:frame="1"/>
        </w:rPr>
        <w:t xml:space="preserve">জুট রিইনফোর্সড কম্পোজিট, পলিথিনের বিকল্প পাট পণ্য এবং পাট আঁশ হতে স্বল্প মূল্যের চিকন সূতা উদ্ভাবন এবং তার </w:t>
      </w:r>
      <w:r w:rsidRPr="00E04211">
        <w:rPr>
          <w:rFonts w:ascii="Nikosh" w:hAnsi="Nikosh" w:cs="Nikosh"/>
          <w:sz w:val="28"/>
          <w:szCs w:val="28"/>
        </w:rPr>
        <w:t>গুণাগুণ</w:t>
      </w:r>
      <w:r w:rsidRPr="00E04211">
        <w:rPr>
          <w:rFonts w:ascii="Nikosh" w:hAnsi="Nikosh" w:cs="Nikosh"/>
          <w:sz w:val="28"/>
          <w:szCs w:val="28"/>
          <w:bdr w:val="none" w:sz="0" w:space="0" w:color="auto" w:frame="1"/>
        </w:rPr>
        <w:t xml:space="preserve"> নির্ণয় করার কাজও এই শাখার অন্তর্ভূক্ত। এই শাখায় পাট ও পাট বস্ত্র এবং অন্যান্য টেক্সটাইল পণ্যের </w:t>
      </w:r>
      <w:r w:rsidRPr="00E04211">
        <w:rPr>
          <w:rFonts w:ascii="Nikosh" w:hAnsi="Nikosh" w:cs="Nikosh"/>
          <w:sz w:val="28"/>
          <w:szCs w:val="28"/>
        </w:rPr>
        <w:t>গুণাগুণ</w:t>
      </w:r>
      <w:r w:rsidRPr="00E04211">
        <w:rPr>
          <w:rFonts w:ascii="Nikosh" w:hAnsi="Nikosh" w:cs="Nikosh"/>
          <w:sz w:val="28"/>
          <w:szCs w:val="28"/>
          <w:bdr w:val="none" w:sz="0" w:space="0" w:color="auto" w:frame="1"/>
        </w:rPr>
        <w:t xml:space="preserve"> নির্ণয় করে থাকে।</w:t>
      </w:r>
    </w:p>
    <w:p w:rsidR="006750AC" w:rsidRPr="00E04211" w:rsidRDefault="006750AC" w:rsidP="006750AC">
      <w:pPr>
        <w:pStyle w:val="NormalWeb"/>
        <w:numPr>
          <w:ilvl w:val="0"/>
          <w:numId w:val="2"/>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 xml:space="preserve">বিজেআরআই এর কৃষি শাখা থেকে উদ্ভাবিত বিভিন্ন জাতের পাট আঁশের শক্তি, সূক্ষতা, Brightness%, Whiteness% এর মান নির্ণয় করে, কারিগরি গবেষণা সহায়তা এই শাখা হতে দেওয়া হয়। এছাড়া কারিগরি উইং হতে উদ্ভাবিত বিভিন্ন ধরনের কম্বল, নিটেট এন্ড উইভিং কাপড়, নভোটেক্স, ইয়ার্ন এবং নানাবিধ ব্লেন্ডেড সূতা ও কাপড়, এক্টিভেটেড কার্বন, জুট জিও টেক্সটাইল, এবং কম্পোজিট এর বিভিন্ন গুণাগুণ যেমন শক্তি, বিভিন্ন ধরনের ফাস্টনেস প্রপার্টিস, তাপীয় পরিবাহীতা, TGA, FTIR ইত্যাদি নিরুপণ করে কারিগরি সহায়তা দেওয়া হয়। </w:t>
      </w:r>
    </w:p>
    <w:p w:rsidR="006750AC" w:rsidRPr="00E04211" w:rsidRDefault="006750AC" w:rsidP="006750AC">
      <w:pPr>
        <w:pStyle w:val="NormalWeb"/>
        <w:numPr>
          <w:ilvl w:val="0"/>
          <w:numId w:val="2"/>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বিভিন্ন বিশ্ববিদ্যালয়ের উচ্চশিক্ষারত শিক্ষার্থিদের এই শাখা গবেষণা সহায়তা দেওয়া হয়ে থাকে।</w:t>
      </w:r>
    </w:p>
    <w:p w:rsidR="006750AC" w:rsidRPr="00E04211" w:rsidRDefault="006750AC" w:rsidP="006750AC">
      <w:pPr>
        <w:pStyle w:val="NormalWeb"/>
        <w:spacing w:before="0" w:beforeAutospacing="0" w:after="0" w:afterAutospacing="0" w:line="276" w:lineRule="auto"/>
        <w:ind w:right="66"/>
        <w:jc w:val="both"/>
        <w:textAlignment w:val="baseline"/>
        <w:rPr>
          <w:rFonts w:ascii="Nikosh" w:hAnsi="Nikosh" w:cs="Nikosh"/>
          <w:color w:val="444444"/>
          <w:sz w:val="28"/>
          <w:szCs w:val="28"/>
        </w:rPr>
      </w:pPr>
    </w:p>
    <w:p w:rsidR="006750AC" w:rsidRPr="00E04211" w:rsidRDefault="006750AC" w:rsidP="006750AC">
      <w:pPr>
        <w:spacing w:after="0"/>
        <w:rPr>
          <w:rFonts w:ascii="Nikosh" w:hAnsi="Nikosh" w:cs="Nikosh"/>
          <w:b/>
          <w:sz w:val="28"/>
          <w:szCs w:val="28"/>
          <w:u w:val="single"/>
        </w:rPr>
      </w:pPr>
      <w:r w:rsidRPr="00E04211">
        <w:rPr>
          <w:rFonts w:ascii="Nikosh" w:hAnsi="Nikosh" w:cs="Nikosh"/>
          <w:b/>
          <w:sz w:val="28"/>
          <w:szCs w:val="28"/>
          <w:u w:val="single"/>
        </w:rPr>
        <w:t>ফিজিক্স শাখার জনবলঃ</w:t>
      </w:r>
    </w:p>
    <w:tbl>
      <w:tblPr>
        <w:tblStyle w:val="TableGrid"/>
        <w:tblW w:w="0" w:type="auto"/>
        <w:jc w:val="center"/>
        <w:tblLook w:val="04A0" w:firstRow="1" w:lastRow="0" w:firstColumn="1" w:lastColumn="0" w:noHBand="0" w:noVBand="1"/>
      </w:tblPr>
      <w:tblGrid>
        <w:gridCol w:w="1260"/>
        <w:gridCol w:w="4735"/>
        <w:gridCol w:w="2956"/>
      </w:tblGrid>
      <w:tr w:rsidR="006750AC" w:rsidRPr="00021140" w:rsidTr="00E04211">
        <w:trPr>
          <w:jc w:val="center"/>
        </w:trPr>
        <w:tc>
          <w:tcPr>
            <w:tcW w:w="1260" w:type="dxa"/>
          </w:tcPr>
          <w:p w:rsidR="006750AC" w:rsidRPr="00E04211" w:rsidRDefault="006750AC" w:rsidP="00E04211">
            <w:pPr>
              <w:jc w:val="center"/>
              <w:rPr>
                <w:rFonts w:ascii="Nikosh" w:hAnsi="Nikosh" w:cs="Nikosh"/>
                <w:b/>
                <w:sz w:val="28"/>
                <w:szCs w:val="28"/>
              </w:rPr>
            </w:pPr>
            <w:r w:rsidRPr="00E04211">
              <w:rPr>
                <w:rFonts w:ascii="Nikosh" w:hAnsi="Nikosh" w:cs="Nikosh"/>
                <w:b/>
                <w:sz w:val="28"/>
                <w:szCs w:val="28"/>
              </w:rPr>
              <w:t>ক্রমিক নং</w:t>
            </w:r>
          </w:p>
        </w:tc>
        <w:tc>
          <w:tcPr>
            <w:tcW w:w="4735" w:type="dxa"/>
          </w:tcPr>
          <w:p w:rsidR="006750AC" w:rsidRPr="00E04211" w:rsidRDefault="006750AC" w:rsidP="00E04211">
            <w:pPr>
              <w:jc w:val="center"/>
              <w:rPr>
                <w:rFonts w:ascii="Nikosh" w:hAnsi="Nikosh" w:cs="Nikosh"/>
                <w:b/>
                <w:sz w:val="28"/>
                <w:szCs w:val="28"/>
              </w:rPr>
            </w:pPr>
            <w:r w:rsidRPr="00E04211">
              <w:rPr>
                <w:rFonts w:ascii="Nikosh" w:hAnsi="Nikosh" w:cs="Nikosh"/>
                <w:b/>
                <w:sz w:val="28"/>
                <w:szCs w:val="28"/>
              </w:rPr>
              <w:t>পদবী</w:t>
            </w:r>
          </w:p>
        </w:tc>
        <w:tc>
          <w:tcPr>
            <w:tcW w:w="2956" w:type="dxa"/>
          </w:tcPr>
          <w:p w:rsidR="006750AC" w:rsidRPr="00E04211" w:rsidRDefault="006750AC" w:rsidP="00E04211">
            <w:pPr>
              <w:jc w:val="center"/>
              <w:rPr>
                <w:rFonts w:ascii="Nikosh" w:hAnsi="Nikosh" w:cs="Nikosh"/>
                <w:b/>
                <w:sz w:val="28"/>
                <w:szCs w:val="28"/>
              </w:rPr>
            </w:pPr>
            <w:r w:rsidRPr="00E04211">
              <w:rPr>
                <w:rFonts w:ascii="Nikosh" w:hAnsi="Nikosh" w:cs="Nikosh"/>
                <w:b/>
                <w:sz w:val="28"/>
                <w:szCs w:val="28"/>
              </w:rPr>
              <w:t>সংখ্যা</w:t>
            </w:r>
          </w:p>
        </w:tc>
      </w:tr>
      <w:tr w:rsidR="006750AC" w:rsidRPr="00021140" w:rsidTr="00E04211">
        <w:trPr>
          <w:jc w:val="center"/>
        </w:trPr>
        <w:tc>
          <w:tcPr>
            <w:tcW w:w="1260" w:type="dxa"/>
          </w:tcPr>
          <w:p w:rsidR="006750AC" w:rsidRPr="00E04211" w:rsidRDefault="006750AC" w:rsidP="00E04211">
            <w:pPr>
              <w:pStyle w:val="ListParagraph"/>
              <w:ind w:left="0"/>
              <w:jc w:val="center"/>
              <w:rPr>
                <w:rFonts w:ascii="Nikosh" w:hAnsi="Nikosh" w:cs="Nikosh"/>
                <w:sz w:val="28"/>
                <w:szCs w:val="28"/>
              </w:rPr>
            </w:pPr>
            <w:r w:rsidRPr="00E04211">
              <w:rPr>
                <w:rFonts w:ascii="Nikosh" w:hAnsi="Nikosh" w:cs="Nikosh"/>
                <w:sz w:val="28"/>
                <w:szCs w:val="28"/>
              </w:rPr>
              <w:t>01.</w:t>
            </w:r>
          </w:p>
        </w:tc>
        <w:tc>
          <w:tcPr>
            <w:tcW w:w="4735" w:type="dxa"/>
          </w:tcPr>
          <w:p w:rsidR="006750AC" w:rsidRPr="00E04211" w:rsidRDefault="006750AC" w:rsidP="00E04211">
            <w:pPr>
              <w:rPr>
                <w:rFonts w:ascii="Nikosh" w:hAnsi="Nikosh" w:cs="Nikosh"/>
                <w:sz w:val="28"/>
                <w:szCs w:val="28"/>
              </w:rPr>
            </w:pPr>
            <w:r w:rsidRPr="00E04211">
              <w:rPr>
                <w:rFonts w:ascii="Nikosh" w:hAnsi="Nikosh" w:cs="Nikosh"/>
                <w:sz w:val="28"/>
                <w:szCs w:val="28"/>
              </w:rPr>
              <w:t>ঊর্দ্ধতন বৈজ্ঞানিক কর্মকর্তা</w:t>
            </w:r>
          </w:p>
        </w:tc>
        <w:tc>
          <w:tcPr>
            <w:tcW w:w="2956" w:type="dxa"/>
          </w:tcPr>
          <w:p w:rsidR="006750AC" w:rsidRPr="00E04211" w:rsidRDefault="006750AC" w:rsidP="00E04211">
            <w:pPr>
              <w:pStyle w:val="ListParagraph"/>
              <w:ind w:left="0"/>
              <w:jc w:val="center"/>
              <w:rPr>
                <w:rFonts w:ascii="Nikosh" w:hAnsi="Nikosh" w:cs="Nikosh"/>
                <w:sz w:val="28"/>
                <w:szCs w:val="28"/>
              </w:rPr>
            </w:pPr>
            <w:r w:rsidRPr="00E04211">
              <w:rPr>
                <w:rFonts w:ascii="Nikosh" w:hAnsi="Nikosh" w:cs="Nikosh"/>
                <w:sz w:val="28"/>
                <w:szCs w:val="28"/>
              </w:rPr>
              <w:t>01 জন</w:t>
            </w:r>
          </w:p>
        </w:tc>
      </w:tr>
      <w:tr w:rsidR="006750AC" w:rsidRPr="00021140" w:rsidTr="00E04211">
        <w:trPr>
          <w:jc w:val="center"/>
        </w:trPr>
        <w:tc>
          <w:tcPr>
            <w:tcW w:w="1260" w:type="dxa"/>
          </w:tcPr>
          <w:p w:rsidR="006750AC" w:rsidRPr="00E04211" w:rsidRDefault="006750AC" w:rsidP="00E04211">
            <w:pPr>
              <w:pStyle w:val="ListParagraph"/>
              <w:ind w:left="0"/>
              <w:jc w:val="center"/>
              <w:rPr>
                <w:rFonts w:ascii="Nikosh" w:hAnsi="Nikosh" w:cs="Nikosh"/>
                <w:sz w:val="28"/>
                <w:szCs w:val="28"/>
              </w:rPr>
            </w:pPr>
            <w:r w:rsidRPr="00E04211">
              <w:rPr>
                <w:rFonts w:ascii="Nikosh" w:hAnsi="Nikosh" w:cs="Nikosh"/>
                <w:sz w:val="28"/>
                <w:szCs w:val="28"/>
              </w:rPr>
              <w:t>02.</w:t>
            </w:r>
          </w:p>
        </w:tc>
        <w:tc>
          <w:tcPr>
            <w:tcW w:w="4735" w:type="dxa"/>
          </w:tcPr>
          <w:p w:rsidR="006750AC" w:rsidRPr="00E04211" w:rsidRDefault="006750AC" w:rsidP="00E04211">
            <w:pPr>
              <w:rPr>
                <w:rFonts w:ascii="Nikosh" w:hAnsi="Nikosh" w:cs="Nikosh"/>
                <w:sz w:val="28"/>
                <w:szCs w:val="28"/>
              </w:rPr>
            </w:pPr>
            <w:r w:rsidRPr="00E04211">
              <w:rPr>
                <w:rFonts w:ascii="Nikosh" w:hAnsi="Nikosh" w:cs="Nikosh"/>
                <w:sz w:val="28"/>
                <w:szCs w:val="28"/>
              </w:rPr>
              <w:t>বৈজ্ঞানিক কর্মকর্তা</w:t>
            </w:r>
          </w:p>
        </w:tc>
        <w:tc>
          <w:tcPr>
            <w:tcW w:w="2956" w:type="dxa"/>
          </w:tcPr>
          <w:p w:rsidR="006750AC" w:rsidRPr="00E04211" w:rsidRDefault="006750AC" w:rsidP="00E04211">
            <w:pPr>
              <w:pStyle w:val="ListParagraph"/>
              <w:ind w:left="0"/>
              <w:jc w:val="center"/>
              <w:rPr>
                <w:rFonts w:ascii="Nikosh" w:hAnsi="Nikosh" w:cs="Nikosh"/>
                <w:sz w:val="28"/>
                <w:szCs w:val="28"/>
              </w:rPr>
            </w:pPr>
            <w:r w:rsidRPr="00E04211">
              <w:rPr>
                <w:rFonts w:ascii="Nikosh" w:hAnsi="Nikosh" w:cs="Nikosh"/>
                <w:sz w:val="28"/>
                <w:szCs w:val="28"/>
              </w:rPr>
              <w:t>01 জন</w:t>
            </w:r>
          </w:p>
        </w:tc>
      </w:tr>
      <w:tr w:rsidR="006750AC" w:rsidRPr="00021140" w:rsidTr="00E04211">
        <w:trPr>
          <w:jc w:val="center"/>
        </w:trPr>
        <w:tc>
          <w:tcPr>
            <w:tcW w:w="1260" w:type="dxa"/>
          </w:tcPr>
          <w:p w:rsidR="006750AC" w:rsidRPr="00E04211" w:rsidRDefault="006750AC" w:rsidP="00E04211">
            <w:pPr>
              <w:pStyle w:val="ListParagraph"/>
              <w:ind w:left="0"/>
              <w:jc w:val="center"/>
              <w:rPr>
                <w:rFonts w:ascii="Nikosh" w:hAnsi="Nikosh" w:cs="Nikosh"/>
                <w:sz w:val="28"/>
                <w:szCs w:val="28"/>
              </w:rPr>
            </w:pPr>
            <w:r w:rsidRPr="00E04211">
              <w:rPr>
                <w:rFonts w:ascii="Nikosh" w:hAnsi="Nikosh" w:cs="Nikosh"/>
                <w:sz w:val="28"/>
                <w:szCs w:val="28"/>
              </w:rPr>
              <w:t>03</w:t>
            </w:r>
          </w:p>
        </w:tc>
        <w:tc>
          <w:tcPr>
            <w:tcW w:w="4735" w:type="dxa"/>
          </w:tcPr>
          <w:p w:rsidR="006750AC" w:rsidRPr="00E04211" w:rsidRDefault="006750AC" w:rsidP="00E04211">
            <w:pPr>
              <w:pStyle w:val="ListParagraph"/>
              <w:ind w:left="0"/>
              <w:rPr>
                <w:rFonts w:ascii="Nikosh" w:hAnsi="Nikosh" w:cs="Nikosh"/>
                <w:sz w:val="28"/>
                <w:szCs w:val="28"/>
              </w:rPr>
            </w:pPr>
            <w:r w:rsidRPr="00E04211">
              <w:rPr>
                <w:rFonts w:ascii="Nikosh" w:hAnsi="Nikosh" w:cs="Nikosh"/>
                <w:sz w:val="28"/>
                <w:szCs w:val="28"/>
              </w:rPr>
              <w:t>এলএ (নিয়মিত শ্রমিক)</w:t>
            </w:r>
          </w:p>
        </w:tc>
        <w:tc>
          <w:tcPr>
            <w:tcW w:w="2956" w:type="dxa"/>
          </w:tcPr>
          <w:p w:rsidR="006750AC" w:rsidRPr="00E04211" w:rsidRDefault="006750AC" w:rsidP="00E04211">
            <w:pPr>
              <w:pStyle w:val="ListParagraph"/>
              <w:ind w:left="0"/>
              <w:jc w:val="center"/>
              <w:rPr>
                <w:rFonts w:ascii="Nikosh" w:hAnsi="Nikosh" w:cs="Nikosh"/>
                <w:sz w:val="28"/>
                <w:szCs w:val="28"/>
              </w:rPr>
            </w:pPr>
            <w:r w:rsidRPr="00E04211">
              <w:rPr>
                <w:rFonts w:ascii="Nikosh" w:hAnsi="Nikosh" w:cs="Nikosh"/>
                <w:sz w:val="28"/>
                <w:szCs w:val="28"/>
              </w:rPr>
              <w:t>01 জন</w:t>
            </w:r>
          </w:p>
        </w:tc>
      </w:tr>
      <w:tr w:rsidR="006750AC" w:rsidRPr="00021140" w:rsidTr="00E04211">
        <w:trPr>
          <w:jc w:val="center"/>
        </w:trPr>
        <w:tc>
          <w:tcPr>
            <w:tcW w:w="1260" w:type="dxa"/>
          </w:tcPr>
          <w:p w:rsidR="006750AC" w:rsidRPr="00E04211" w:rsidRDefault="006750AC" w:rsidP="00E04211">
            <w:pPr>
              <w:pStyle w:val="ListParagraph"/>
              <w:ind w:left="0"/>
              <w:rPr>
                <w:rFonts w:ascii="Nikosh" w:hAnsi="Nikosh" w:cs="Nikosh"/>
                <w:sz w:val="28"/>
                <w:szCs w:val="28"/>
              </w:rPr>
            </w:pPr>
          </w:p>
        </w:tc>
        <w:tc>
          <w:tcPr>
            <w:tcW w:w="4735" w:type="dxa"/>
          </w:tcPr>
          <w:p w:rsidR="006750AC" w:rsidRPr="00E04211" w:rsidRDefault="006750AC" w:rsidP="00E04211">
            <w:pPr>
              <w:pStyle w:val="ListParagraph"/>
              <w:ind w:left="0"/>
              <w:rPr>
                <w:rFonts w:ascii="Nikosh" w:hAnsi="Nikosh" w:cs="Nikosh"/>
                <w:sz w:val="28"/>
                <w:szCs w:val="28"/>
              </w:rPr>
            </w:pPr>
            <w:r w:rsidRPr="00E04211">
              <w:rPr>
                <w:rFonts w:ascii="Nikosh" w:hAnsi="Nikosh" w:cs="Nikosh"/>
                <w:sz w:val="28"/>
                <w:szCs w:val="28"/>
              </w:rPr>
              <w:t>মোট</w:t>
            </w:r>
          </w:p>
        </w:tc>
        <w:tc>
          <w:tcPr>
            <w:tcW w:w="2956" w:type="dxa"/>
          </w:tcPr>
          <w:p w:rsidR="006750AC" w:rsidRPr="00E04211" w:rsidRDefault="006750AC" w:rsidP="00E04211">
            <w:pPr>
              <w:pStyle w:val="ListParagraph"/>
              <w:ind w:left="0"/>
              <w:jc w:val="center"/>
              <w:rPr>
                <w:rFonts w:ascii="Nikosh" w:hAnsi="Nikosh" w:cs="Nikosh"/>
                <w:sz w:val="28"/>
                <w:szCs w:val="28"/>
              </w:rPr>
            </w:pPr>
            <w:r w:rsidRPr="00E04211">
              <w:rPr>
                <w:rFonts w:ascii="Nikosh" w:hAnsi="Nikosh" w:cs="Nikosh"/>
                <w:sz w:val="28"/>
                <w:szCs w:val="28"/>
              </w:rPr>
              <w:t>03 জন</w:t>
            </w:r>
          </w:p>
        </w:tc>
      </w:tr>
    </w:tbl>
    <w:p w:rsidR="006750AC" w:rsidRPr="00E04211" w:rsidRDefault="006750AC" w:rsidP="006750AC">
      <w:pPr>
        <w:spacing w:after="0"/>
        <w:rPr>
          <w:rFonts w:ascii="Nikosh" w:hAnsi="Nikosh" w:cs="Nikosh"/>
          <w:sz w:val="28"/>
          <w:szCs w:val="28"/>
        </w:rPr>
      </w:pPr>
    </w:p>
    <w:p w:rsidR="006750AC" w:rsidRPr="00E04211" w:rsidRDefault="006750AC" w:rsidP="006750AC">
      <w:pPr>
        <w:spacing w:after="0"/>
        <w:rPr>
          <w:rFonts w:ascii="Nikosh" w:hAnsi="Nikosh" w:cs="Nikosh"/>
          <w:b/>
          <w:sz w:val="28"/>
          <w:szCs w:val="28"/>
          <w:u w:val="single"/>
        </w:rPr>
      </w:pPr>
      <w:r w:rsidRPr="00E04211">
        <w:rPr>
          <w:rFonts w:ascii="Nikosh" w:hAnsi="Nikosh" w:cs="Nikosh"/>
          <w:b/>
          <w:sz w:val="28"/>
          <w:szCs w:val="28"/>
          <w:u w:val="single"/>
        </w:rPr>
        <w:t>টেস্টিং এন্ড স্টান্ডার্ডডাইজেশন শাখাঃ</w:t>
      </w:r>
    </w:p>
    <w:p w:rsidR="006750AC" w:rsidRPr="00E04211" w:rsidRDefault="006750AC" w:rsidP="006750AC">
      <w:pPr>
        <w:pStyle w:val="NormalWeb"/>
        <w:numPr>
          <w:ilvl w:val="0"/>
          <w:numId w:val="3"/>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 xml:space="preserve">বিদ্যমান টেস্টিং শাখার প্রধান কাজ হচ্ছে পাট আঁশ, সুতা,বস্ত্র, কম্বল ও কার্পেটের নানাবিধ শক্তি (টেনসাইল), বান্ডেল স্টে্রন্থ, রেজিলিয়েন্সি, রৈখিক ঘনত্ব (টেক্স,), জলীয় বাষ্প ধারনক্ষমতা, জিএসএম, এব্রাশন, ফাইন্নেস, কাউন্ট, ইভেন্নেস ক্রীপ ও রিলাক্সজেশন, ভৌত, যান্ত্রিক, কারিগরি </w:t>
      </w:r>
      <w:r w:rsidRPr="00E04211">
        <w:rPr>
          <w:rFonts w:ascii="Nikosh" w:hAnsi="Nikosh" w:cs="Nikosh"/>
          <w:sz w:val="28"/>
          <w:szCs w:val="28"/>
        </w:rPr>
        <w:t>গুণাগুণ</w:t>
      </w:r>
      <w:r w:rsidRPr="00E04211">
        <w:rPr>
          <w:rFonts w:ascii="Nikosh" w:hAnsi="Nikosh" w:cs="Nikosh"/>
          <w:sz w:val="28"/>
          <w:szCs w:val="28"/>
          <w:bdr w:val="none" w:sz="0" w:space="0" w:color="auto" w:frame="1"/>
        </w:rPr>
        <w:t xml:space="preserve"> ইত্যাদি নির্ণয় করা।</w:t>
      </w:r>
    </w:p>
    <w:p w:rsidR="006750AC" w:rsidRPr="00E04211" w:rsidRDefault="006750AC" w:rsidP="006750AC">
      <w:pPr>
        <w:pStyle w:val="NormalWeb"/>
        <w:numPr>
          <w:ilvl w:val="0"/>
          <w:numId w:val="3"/>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lastRenderedPageBreak/>
        <w:t xml:space="preserve">অধিকন্তু পাট ও পাটজাত দ্রব্যের ব্যবহারিক </w:t>
      </w:r>
      <w:r w:rsidRPr="00E04211">
        <w:rPr>
          <w:rFonts w:ascii="Nikosh" w:hAnsi="Nikosh" w:cs="Nikosh"/>
          <w:sz w:val="28"/>
          <w:szCs w:val="28"/>
        </w:rPr>
        <w:t>গুণাগুণ</w:t>
      </w:r>
      <w:r w:rsidRPr="00E04211">
        <w:rPr>
          <w:rFonts w:ascii="Nikosh" w:hAnsi="Nikosh" w:cs="Nikosh"/>
          <w:sz w:val="28"/>
          <w:szCs w:val="28"/>
          <w:bdr w:val="none" w:sz="0" w:space="0" w:color="auto" w:frame="1"/>
        </w:rPr>
        <w:t xml:space="preserve"> ও মান সংক্রান্ত কার্যক্রম ও অত্র শাখার আওতাধীন। পাট আঁশসহ নানাবিধ পাটজাত সামগ্রীর মান নির্ধারন ও নিয়ন্ত্রন করা এই শাখার মূখ্য উদ্দেশ্য।</w:t>
      </w:r>
    </w:p>
    <w:p w:rsidR="006750AC" w:rsidRPr="00E04211" w:rsidRDefault="006750AC" w:rsidP="006750AC">
      <w:pPr>
        <w:pStyle w:val="NormalWeb"/>
        <w:numPr>
          <w:ilvl w:val="0"/>
          <w:numId w:val="3"/>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বিজেআরআই এর কৃষি শাখা থেকে উদ্ভাবিত বিভিন্ন জাতের পাট আঁশের মান নির্ণয় করা, কারিগরি শাখায় উদ্ভাবিত সামগ্রী যেমনঃ- কম্বল, নভোটেক্স ও নভোসেল বস্ত্র, নিটেট ইয়ার্ন ও বস্ত্র, নভোটেক্স, ইয়ার্ন এবং নানাবিধ ব্লেন্ডেড সূতা ও কাপড়ের মান যাচাই ও নিরূপন করা।</w:t>
      </w:r>
    </w:p>
    <w:p w:rsidR="006750AC" w:rsidRPr="00E04211" w:rsidRDefault="006750AC" w:rsidP="006750AC">
      <w:pPr>
        <w:pStyle w:val="NormalWeb"/>
        <w:numPr>
          <w:ilvl w:val="0"/>
          <w:numId w:val="3"/>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বাংলাদেশে অবস্থিত পাটকল গুলোতে উৎপাদিত নানাবিধ পাটজাত দ্রব্য সামগ্রীর মান এই শাখা নির্নয় করে থাকে। তাছাড়া জুটমিলগুলি বিদেশে যে পাট সূতা, হেসিয়ান কাপড় এবং বিভিন্ন কাজে ব্যবহৃত পাটের ব্যাগ রপ্তানী করে থাকে, প্রয়োজনে সেসব পন্যের মানের সনদ পত্র  অত্র শাখা ইস্যু করে।</w:t>
      </w:r>
    </w:p>
    <w:p w:rsidR="006750AC" w:rsidRPr="00E04211" w:rsidRDefault="006750AC" w:rsidP="006750AC">
      <w:pPr>
        <w:pStyle w:val="NormalWeb"/>
        <w:numPr>
          <w:ilvl w:val="0"/>
          <w:numId w:val="3"/>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বাংলাদেশের উৎপাদিত পাটের তৈরী কার্পেটের মান নির্ধারনের লক্ষ্যে যথাযথ কার্যক্রম পরিচালনা করাও এই শাখার আর একটি লক্ষ্য। পাটসহ অন্যান্য সকল টেক্সটাইল সামগ্রীর মান নিরূপন ও নিয়ন্ত্রনকল্পে বাংলাদেশ স্ট্যান্ডার্ডস এন্ড টেস্টিং ইনস্টিটিউশনকে (BSTI) সক্রিয় সহযোগিতা প্রদান করাও এই শাখার একটি লক্ষ্য।</w:t>
      </w:r>
    </w:p>
    <w:p w:rsidR="006750AC" w:rsidRPr="00E04211" w:rsidRDefault="006750AC" w:rsidP="006750AC">
      <w:pPr>
        <w:pStyle w:val="NormalWeb"/>
        <w:numPr>
          <w:ilvl w:val="0"/>
          <w:numId w:val="3"/>
        </w:numPr>
        <w:spacing w:before="0" w:beforeAutospacing="0" w:after="0" w:afterAutospacing="0" w:line="276" w:lineRule="auto"/>
        <w:ind w:right="75"/>
        <w:jc w:val="both"/>
        <w:textAlignment w:val="baseline"/>
        <w:rPr>
          <w:rFonts w:ascii="Nikosh" w:hAnsi="Nikosh" w:cs="Nikosh"/>
          <w:sz w:val="28"/>
          <w:szCs w:val="28"/>
        </w:rPr>
      </w:pPr>
      <w:r w:rsidRPr="00E04211">
        <w:rPr>
          <w:rFonts w:ascii="Nikosh" w:hAnsi="Nikosh" w:cs="Nikosh"/>
          <w:sz w:val="28"/>
          <w:szCs w:val="28"/>
          <w:bdr w:val="none" w:sz="0" w:space="0" w:color="auto" w:frame="1"/>
        </w:rPr>
        <w:t xml:space="preserve">পাট পণ্য উৎপাদনে </w:t>
      </w:r>
      <w:r w:rsidRPr="00E04211">
        <w:rPr>
          <w:rFonts w:ascii="Nikosh" w:hAnsi="Nikosh" w:cs="Nikosh"/>
        </w:rPr>
        <w:t xml:space="preserve"> </w:t>
      </w:r>
      <w:r w:rsidRPr="00E04211">
        <w:rPr>
          <w:rFonts w:ascii="Nikosh" w:hAnsi="Nikosh" w:cs="Nikosh"/>
          <w:sz w:val="28"/>
          <w:szCs w:val="28"/>
        </w:rPr>
        <w:t>CO</w:t>
      </w:r>
      <w:r w:rsidRPr="00E04211">
        <w:rPr>
          <w:rFonts w:ascii="Nikosh" w:hAnsi="Nikosh" w:cs="Nikosh"/>
          <w:sz w:val="28"/>
          <w:szCs w:val="28"/>
          <w:vertAlign w:val="subscript"/>
        </w:rPr>
        <w:t>2</w:t>
      </w:r>
      <w:r w:rsidRPr="00E04211">
        <w:rPr>
          <w:rFonts w:ascii="Nikosh" w:hAnsi="Nikosh" w:cs="Nikosh"/>
          <w:vertAlign w:val="subscript"/>
        </w:rPr>
        <w:t xml:space="preserve"> </w:t>
      </w:r>
      <w:r w:rsidRPr="00E04211">
        <w:rPr>
          <w:rFonts w:ascii="Nikosh" w:hAnsi="Nikosh" w:cs="Nikosh"/>
          <w:sz w:val="28"/>
          <w:szCs w:val="28"/>
        </w:rPr>
        <w:t xml:space="preserve"> Emission</w:t>
      </w:r>
      <w:r w:rsidRPr="00E04211">
        <w:rPr>
          <w:rFonts w:ascii="Nikosh" w:hAnsi="Nikosh" w:cs="Nikosh"/>
        </w:rPr>
        <w:t xml:space="preserve"> </w:t>
      </w:r>
      <w:r w:rsidRPr="00E04211">
        <w:rPr>
          <w:rFonts w:ascii="Nikosh" w:hAnsi="Nikosh" w:cs="Nikosh"/>
          <w:sz w:val="28"/>
          <w:szCs w:val="28"/>
        </w:rPr>
        <w:t>এর তথ্য নিরূপণ করা এ শাখার একটি নতুন কার্যক্রম।</w:t>
      </w:r>
    </w:p>
    <w:p w:rsidR="006750AC" w:rsidRPr="00E04211" w:rsidRDefault="006750AC" w:rsidP="006750AC">
      <w:pPr>
        <w:pStyle w:val="NormalWeb"/>
        <w:numPr>
          <w:ilvl w:val="0"/>
          <w:numId w:val="3"/>
        </w:numPr>
        <w:spacing w:before="0" w:beforeAutospacing="0" w:after="0" w:afterAutospacing="0" w:line="276" w:lineRule="auto"/>
        <w:ind w:right="75"/>
        <w:jc w:val="both"/>
        <w:textAlignment w:val="baseline"/>
        <w:rPr>
          <w:rFonts w:ascii="Nikosh" w:hAnsi="Nikosh" w:cs="Nikosh"/>
          <w:sz w:val="28"/>
          <w:szCs w:val="28"/>
        </w:rPr>
      </w:pPr>
      <w:r w:rsidRPr="00E04211">
        <w:rPr>
          <w:rFonts w:ascii="Nikosh" w:hAnsi="Nikosh" w:cs="Nikosh"/>
          <w:sz w:val="28"/>
          <w:szCs w:val="28"/>
        </w:rPr>
        <w:t xml:space="preserve">বহুমুখী পাট পণ্য উন্নয়নের লক্ষ্যে পাটের বিভিন্ন ধরণের রিইনফোর্সড কম্পোজিট (থার্মোসেট) এবং রিসাইকেল কম্পোজিট ফেব্রিকেশন এবং তাদের বিভিন্ন পরিবেশে অনুযায়ী উপযোগীতা নিরূপণ করা ও এই শাখার একটি বিশেষ কাজ। </w:t>
      </w:r>
    </w:p>
    <w:p w:rsidR="006750AC" w:rsidRPr="00E04211" w:rsidRDefault="006750AC" w:rsidP="006750AC">
      <w:pPr>
        <w:pStyle w:val="NormalWeb"/>
        <w:numPr>
          <w:ilvl w:val="0"/>
          <w:numId w:val="3"/>
        </w:numPr>
        <w:spacing w:before="0" w:beforeAutospacing="0" w:after="0" w:afterAutospacing="0" w:line="276" w:lineRule="auto"/>
        <w:ind w:right="75"/>
        <w:jc w:val="both"/>
        <w:textAlignment w:val="baseline"/>
        <w:rPr>
          <w:rFonts w:ascii="Nikosh" w:hAnsi="Nikosh" w:cs="Nikosh"/>
          <w:sz w:val="28"/>
          <w:szCs w:val="28"/>
        </w:rPr>
      </w:pPr>
      <w:r w:rsidRPr="00E04211">
        <w:rPr>
          <w:rFonts w:ascii="Nikosh" w:hAnsi="Nikosh" w:cs="Nikosh"/>
        </w:rPr>
        <w:t>4-IR</w:t>
      </w:r>
      <w:r w:rsidRPr="00E04211">
        <w:rPr>
          <w:rFonts w:ascii="Nikosh" w:hAnsi="Nikosh" w:cs="Nikosh"/>
          <w:sz w:val="28"/>
          <w:szCs w:val="28"/>
        </w:rPr>
        <w:t xml:space="preserve"> এর সাথে সামঞ্জস্যপূর্ণ টেকনোলজি ব্যবহার করে 3</w:t>
      </w:r>
      <w:r w:rsidRPr="00E04211">
        <w:rPr>
          <w:rFonts w:ascii="Nikosh" w:hAnsi="Nikosh" w:cs="Nikosh"/>
        </w:rPr>
        <w:t>D</w:t>
      </w:r>
      <w:r w:rsidRPr="00E04211">
        <w:rPr>
          <w:rFonts w:ascii="Nikosh" w:hAnsi="Nikosh" w:cs="Nikosh"/>
          <w:sz w:val="28"/>
          <w:szCs w:val="28"/>
        </w:rPr>
        <w:t xml:space="preserve"> প্রিন্টার দিয়ে পাট পণ্যের Prototype তৈরীর </w:t>
      </w:r>
      <w:r w:rsidRPr="00E04211">
        <w:rPr>
          <w:rFonts w:ascii="Nikosh" w:hAnsi="Nikosh" w:cs="Nikosh"/>
          <w:sz w:val="28"/>
          <w:szCs w:val="28"/>
          <w:bdr w:val="none" w:sz="0" w:space="0" w:color="auto" w:frame="1"/>
        </w:rPr>
        <w:t>কার্যক্রম</w:t>
      </w:r>
      <w:r w:rsidRPr="00E04211">
        <w:rPr>
          <w:rFonts w:ascii="Nikosh" w:hAnsi="Nikosh" w:cs="Nikosh"/>
          <w:sz w:val="28"/>
          <w:szCs w:val="28"/>
        </w:rPr>
        <w:t xml:space="preserve"> চালু হয়েছে।</w:t>
      </w:r>
    </w:p>
    <w:p w:rsidR="006750AC" w:rsidRPr="00E04211" w:rsidRDefault="006750AC" w:rsidP="006750AC">
      <w:pPr>
        <w:pStyle w:val="NormalWeb"/>
        <w:numPr>
          <w:ilvl w:val="0"/>
          <w:numId w:val="3"/>
        </w:numPr>
        <w:spacing w:before="0" w:beforeAutospacing="0" w:after="0" w:afterAutospacing="0" w:line="276" w:lineRule="auto"/>
        <w:ind w:right="75"/>
        <w:jc w:val="both"/>
        <w:textAlignment w:val="baseline"/>
        <w:rPr>
          <w:rFonts w:ascii="Nikosh" w:hAnsi="Nikosh" w:cs="Nikosh"/>
          <w:sz w:val="28"/>
          <w:szCs w:val="28"/>
        </w:rPr>
      </w:pPr>
      <w:r w:rsidRPr="00E04211">
        <w:rPr>
          <w:rFonts w:ascii="Nikosh" w:hAnsi="Nikosh" w:cs="Nikosh"/>
          <w:sz w:val="28"/>
          <w:szCs w:val="28"/>
        </w:rPr>
        <w:t>হাইব্রিড ফাইবার রিইনফোসড কম্পোজিটকে ইলেট্রিক্যাল বোর্ড এবং রেজিস্টিভ মেটেরিয়াল হিসাবে ব্যবহার করার প্রযুক্তি তৈরীর কাজ চলছে।</w:t>
      </w:r>
    </w:p>
    <w:p w:rsidR="006750AC" w:rsidRPr="00E04211" w:rsidRDefault="006750AC" w:rsidP="006750AC">
      <w:pPr>
        <w:pStyle w:val="NormalWeb"/>
        <w:numPr>
          <w:ilvl w:val="0"/>
          <w:numId w:val="3"/>
        </w:numPr>
        <w:spacing w:before="0" w:beforeAutospacing="0" w:after="0" w:afterAutospacing="0" w:line="276" w:lineRule="auto"/>
        <w:ind w:right="75"/>
        <w:jc w:val="both"/>
        <w:textAlignment w:val="baseline"/>
        <w:rPr>
          <w:rFonts w:ascii="Nikosh" w:hAnsi="Nikosh" w:cs="Nikosh"/>
          <w:sz w:val="28"/>
          <w:szCs w:val="28"/>
        </w:rPr>
      </w:pPr>
      <w:r w:rsidRPr="00E04211">
        <w:rPr>
          <w:rFonts w:ascii="Nikosh" w:hAnsi="Nikosh" w:cs="Nikosh"/>
          <w:sz w:val="28"/>
          <w:szCs w:val="28"/>
        </w:rPr>
        <w:t>UV treated কম্পোজিট তৈরীর কাজ চলমান আছে।</w:t>
      </w:r>
    </w:p>
    <w:p w:rsidR="006750AC" w:rsidRPr="00E04211" w:rsidRDefault="006750AC" w:rsidP="006750AC">
      <w:pPr>
        <w:pStyle w:val="NormalWeb"/>
        <w:numPr>
          <w:ilvl w:val="0"/>
          <w:numId w:val="3"/>
        </w:numPr>
        <w:spacing w:before="0" w:beforeAutospacing="0" w:after="0" w:afterAutospacing="0" w:line="276" w:lineRule="auto"/>
        <w:ind w:right="75"/>
        <w:jc w:val="both"/>
        <w:textAlignment w:val="baseline"/>
        <w:rPr>
          <w:rFonts w:ascii="Nikosh" w:hAnsi="Nikosh" w:cs="Nikosh"/>
          <w:sz w:val="28"/>
          <w:szCs w:val="28"/>
        </w:rPr>
      </w:pPr>
      <w:r w:rsidRPr="00E04211">
        <w:rPr>
          <w:rFonts w:ascii="Nikosh" w:hAnsi="Nikosh" w:cs="Nikosh"/>
          <w:sz w:val="28"/>
          <w:szCs w:val="28"/>
        </w:rPr>
        <w:t xml:space="preserve">এই শাখার ২০৪০ সালের </w:t>
      </w:r>
      <w:r w:rsidRPr="00E04211">
        <w:rPr>
          <w:rFonts w:ascii="Nikosh" w:hAnsi="Nikosh" w:cs="Nikosh"/>
          <w:b/>
          <w:bCs/>
          <w:sz w:val="28"/>
          <w:szCs w:val="28"/>
        </w:rPr>
        <w:t xml:space="preserve">ভিশন </w:t>
      </w:r>
      <w:r w:rsidRPr="00E04211">
        <w:rPr>
          <w:rFonts w:ascii="Nikosh" w:hAnsi="Nikosh" w:cs="Nikosh"/>
          <w:sz w:val="28"/>
          <w:szCs w:val="28"/>
        </w:rPr>
        <w:t xml:space="preserve">হচ্ছে </w:t>
      </w:r>
      <w:r w:rsidRPr="00E04211">
        <w:rPr>
          <w:rFonts w:ascii="Nikosh" w:hAnsi="Nikosh" w:cs="Nikosh"/>
          <w:b/>
          <w:bCs/>
          <w:sz w:val="28"/>
          <w:szCs w:val="28"/>
        </w:rPr>
        <w:t>বুলেট প্রুফ পাটের পণ্য</w:t>
      </w:r>
      <w:r w:rsidRPr="00E04211">
        <w:rPr>
          <w:rFonts w:ascii="Nikosh" w:hAnsi="Nikosh" w:cs="Nikosh"/>
          <w:sz w:val="28"/>
          <w:szCs w:val="28"/>
        </w:rPr>
        <w:t xml:space="preserve"> উৎপাদন, পাটের </w:t>
      </w:r>
      <w:r w:rsidRPr="00E04211">
        <w:rPr>
          <w:rFonts w:ascii="Nikosh" w:hAnsi="Nikosh" w:cs="Nikosh"/>
          <w:b/>
          <w:bCs/>
          <w:sz w:val="28"/>
          <w:szCs w:val="28"/>
        </w:rPr>
        <w:t>বায়োমেডিক্যাল</w:t>
      </w:r>
      <w:r w:rsidRPr="00E04211">
        <w:rPr>
          <w:rFonts w:ascii="Nikosh" w:hAnsi="Nikosh" w:cs="Nikosh"/>
          <w:sz w:val="28"/>
          <w:szCs w:val="28"/>
        </w:rPr>
        <w:t xml:space="preserve"> ব্যবহার  তৈরী করা এবং বিজেআরআই এ উৎপাদিত পণ্যের </w:t>
      </w:r>
      <w:r w:rsidRPr="00E04211">
        <w:rPr>
          <w:rFonts w:ascii="Nikosh" w:hAnsi="Nikosh" w:cs="Nikosh"/>
          <w:b/>
          <w:bCs/>
          <w:sz w:val="28"/>
          <w:szCs w:val="28"/>
        </w:rPr>
        <w:t>Knowledge Bank</w:t>
      </w:r>
      <w:r w:rsidRPr="00E04211">
        <w:rPr>
          <w:rFonts w:ascii="Nikosh" w:hAnsi="Nikosh" w:cs="Nikosh"/>
          <w:sz w:val="28"/>
          <w:szCs w:val="28"/>
        </w:rPr>
        <w:t xml:space="preserve"> তৈরী করা।</w:t>
      </w:r>
    </w:p>
    <w:p w:rsidR="006750AC" w:rsidRPr="00E04211" w:rsidRDefault="006750AC" w:rsidP="006750AC">
      <w:pPr>
        <w:pStyle w:val="NormalWeb"/>
        <w:spacing w:before="0" w:beforeAutospacing="0" w:after="0" w:afterAutospacing="0" w:line="276" w:lineRule="auto"/>
        <w:ind w:right="66"/>
        <w:jc w:val="both"/>
        <w:textAlignment w:val="baseline"/>
        <w:rPr>
          <w:rFonts w:ascii="Nikosh" w:hAnsi="Nikosh" w:cs="Nikosh"/>
          <w:sz w:val="28"/>
          <w:szCs w:val="28"/>
        </w:rPr>
      </w:pPr>
    </w:p>
    <w:p w:rsidR="006750AC" w:rsidRPr="00E04211" w:rsidRDefault="006750AC" w:rsidP="006750AC">
      <w:pPr>
        <w:spacing w:after="0"/>
        <w:rPr>
          <w:rFonts w:ascii="Nikosh" w:hAnsi="Nikosh" w:cs="Nikosh"/>
          <w:b/>
          <w:sz w:val="28"/>
          <w:szCs w:val="28"/>
          <w:u w:val="single"/>
        </w:rPr>
      </w:pPr>
      <w:r w:rsidRPr="00E04211">
        <w:rPr>
          <w:rFonts w:ascii="Nikosh" w:hAnsi="Nikosh" w:cs="Nikosh"/>
          <w:b/>
          <w:sz w:val="28"/>
          <w:szCs w:val="28"/>
          <w:u w:val="single"/>
        </w:rPr>
        <w:t>টেস্টিং এন্ড স্ট্যান্ডার্ডডাইজেশন শাখার জনবলঃ</w:t>
      </w:r>
    </w:p>
    <w:tbl>
      <w:tblPr>
        <w:tblStyle w:val="TableGrid"/>
        <w:tblW w:w="0" w:type="auto"/>
        <w:tblInd w:w="198" w:type="dxa"/>
        <w:tblLook w:val="04A0" w:firstRow="1" w:lastRow="0" w:firstColumn="1" w:lastColumn="0" w:noHBand="0" w:noVBand="1"/>
      </w:tblPr>
      <w:tblGrid>
        <w:gridCol w:w="1975"/>
        <w:gridCol w:w="4575"/>
        <w:gridCol w:w="2602"/>
      </w:tblGrid>
      <w:tr w:rsidR="006750AC" w:rsidRPr="00021140" w:rsidTr="00E04211">
        <w:tc>
          <w:tcPr>
            <w:tcW w:w="1980" w:type="dxa"/>
          </w:tcPr>
          <w:p w:rsidR="006750AC" w:rsidRPr="00E04211" w:rsidRDefault="006750AC" w:rsidP="00E04211">
            <w:pPr>
              <w:jc w:val="center"/>
              <w:rPr>
                <w:rFonts w:ascii="Nikosh" w:hAnsi="Nikosh" w:cs="Nikosh"/>
                <w:b/>
                <w:sz w:val="28"/>
                <w:szCs w:val="28"/>
              </w:rPr>
            </w:pPr>
            <w:r w:rsidRPr="00E04211">
              <w:rPr>
                <w:rFonts w:ascii="Nikosh" w:hAnsi="Nikosh" w:cs="Nikosh"/>
                <w:b/>
                <w:sz w:val="28"/>
                <w:szCs w:val="28"/>
              </w:rPr>
              <w:t>ক্রমিক নং</w:t>
            </w:r>
          </w:p>
        </w:tc>
        <w:tc>
          <w:tcPr>
            <w:tcW w:w="4590" w:type="dxa"/>
          </w:tcPr>
          <w:p w:rsidR="006750AC" w:rsidRPr="00E04211" w:rsidRDefault="006750AC" w:rsidP="00E04211">
            <w:pPr>
              <w:jc w:val="center"/>
              <w:rPr>
                <w:rFonts w:ascii="Nikosh" w:hAnsi="Nikosh" w:cs="Nikosh"/>
                <w:b/>
                <w:sz w:val="28"/>
                <w:szCs w:val="28"/>
              </w:rPr>
            </w:pPr>
            <w:r w:rsidRPr="00E04211">
              <w:rPr>
                <w:rFonts w:ascii="Nikosh" w:hAnsi="Nikosh" w:cs="Nikosh"/>
                <w:b/>
                <w:sz w:val="28"/>
                <w:szCs w:val="28"/>
              </w:rPr>
              <w:t>পদবী</w:t>
            </w:r>
          </w:p>
        </w:tc>
        <w:tc>
          <w:tcPr>
            <w:tcW w:w="2610" w:type="dxa"/>
          </w:tcPr>
          <w:p w:rsidR="006750AC" w:rsidRPr="00E04211" w:rsidRDefault="006750AC" w:rsidP="00E04211">
            <w:pPr>
              <w:jc w:val="center"/>
              <w:rPr>
                <w:rFonts w:ascii="Nikosh" w:hAnsi="Nikosh" w:cs="Nikosh"/>
                <w:b/>
                <w:sz w:val="28"/>
                <w:szCs w:val="28"/>
              </w:rPr>
            </w:pPr>
            <w:r w:rsidRPr="00E04211">
              <w:rPr>
                <w:rFonts w:ascii="Nikosh" w:hAnsi="Nikosh" w:cs="Nikosh"/>
                <w:b/>
                <w:sz w:val="28"/>
                <w:szCs w:val="28"/>
              </w:rPr>
              <w:t>সংখ্যা</w:t>
            </w:r>
          </w:p>
        </w:tc>
      </w:tr>
      <w:tr w:rsidR="006750AC" w:rsidRPr="00021140" w:rsidTr="00E04211">
        <w:tc>
          <w:tcPr>
            <w:tcW w:w="198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01.</w:t>
            </w:r>
          </w:p>
        </w:tc>
        <w:tc>
          <w:tcPr>
            <w:tcW w:w="4590" w:type="dxa"/>
          </w:tcPr>
          <w:p w:rsidR="006750AC" w:rsidRPr="00E04211" w:rsidRDefault="006750AC" w:rsidP="00E04211">
            <w:pPr>
              <w:rPr>
                <w:rFonts w:ascii="Nikosh" w:hAnsi="Nikosh" w:cs="Nikosh"/>
                <w:sz w:val="28"/>
                <w:szCs w:val="28"/>
              </w:rPr>
            </w:pPr>
            <w:r w:rsidRPr="00E04211">
              <w:rPr>
                <w:rFonts w:ascii="Nikosh" w:hAnsi="Nikosh" w:cs="Nikosh"/>
                <w:sz w:val="28"/>
                <w:szCs w:val="28"/>
              </w:rPr>
              <w:t>ঊর্দ্ধতন বৈজ্ঞানিক কর্মকর্তা</w:t>
            </w:r>
          </w:p>
        </w:tc>
        <w:tc>
          <w:tcPr>
            <w:tcW w:w="261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02 জন</w:t>
            </w:r>
          </w:p>
        </w:tc>
      </w:tr>
      <w:tr w:rsidR="006750AC" w:rsidRPr="00021140" w:rsidTr="00E04211">
        <w:tc>
          <w:tcPr>
            <w:tcW w:w="198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02.</w:t>
            </w:r>
          </w:p>
        </w:tc>
        <w:tc>
          <w:tcPr>
            <w:tcW w:w="4590" w:type="dxa"/>
          </w:tcPr>
          <w:p w:rsidR="006750AC" w:rsidRPr="00E04211" w:rsidRDefault="006750AC" w:rsidP="00E04211">
            <w:pPr>
              <w:rPr>
                <w:rFonts w:ascii="Nikosh" w:hAnsi="Nikosh" w:cs="Nikosh"/>
                <w:sz w:val="28"/>
                <w:szCs w:val="28"/>
              </w:rPr>
            </w:pPr>
            <w:r w:rsidRPr="00E04211">
              <w:rPr>
                <w:rFonts w:ascii="Nikosh" w:hAnsi="Nikosh" w:cs="Nikosh"/>
                <w:sz w:val="28"/>
                <w:szCs w:val="28"/>
              </w:rPr>
              <w:t>বৈজ্ঞানিক কর্মকর্তা</w:t>
            </w:r>
          </w:p>
        </w:tc>
        <w:tc>
          <w:tcPr>
            <w:tcW w:w="261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01 জন</w:t>
            </w:r>
          </w:p>
        </w:tc>
      </w:tr>
      <w:tr w:rsidR="006750AC" w:rsidRPr="00021140" w:rsidTr="00E04211">
        <w:tc>
          <w:tcPr>
            <w:tcW w:w="198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lastRenderedPageBreak/>
              <w:t>03.</w:t>
            </w:r>
          </w:p>
        </w:tc>
        <w:tc>
          <w:tcPr>
            <w:tcW w:w="4590" w:type="dxa"/>
          </w:tcPr>
          <w:p w:rsidR="006750AC" w:rsidRPr="00E04211" w:rsidRDefault="006750AC" w:rsidP="00E04211">
            <w:pPr>
              <w:rPr>
                <w:rFonts w:ascii="Nikosh" w:hAnsi="Nikosh" w:cs="Nikosh"/>
                <w:sz w:val="28"/>
                <w:szCs w:val="28"/>
              </w:rPr>
            </w:pPr>
            <w:r w:rsidRPr="00E04211">
              <w:rPr>
                <w:rFonts w:ascii="Nikosh" w:hAnsi="Nikosh" w:cs="Nikosh"/>
                <w:sz w:val="28"/>
                <w:szCs w:val="28"/>
              </w:rPr>
              <w:t>বৈজ্ঞানিক সহকারী</w:t>
            </w:r>
          </w:p>
        </w:tc>
        <w:tc>
          <w:tcPr>
            <w:tcW w:w="261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01 জন</w:t>
            </w:r>
          </w:p>
        </w:tc>
      </w:tr>
      <w:tr w:rsidR="006750AC" w:rsidRPr="00021140" w:rsidTr="00E04211">
        <w:tc>
          <w:tcPr>
            <w:tcW w:w="1980" w:type="dxa"/>
          </w:tcPr>
          <w:p w:rsidR="006750AC" w:rsidRPr="00E04211" w:rsidRDefault="006750AC" w:rsidP="00E04211">
            <w:pPr>
              <w:jc w:val="center"/>
              <w:rPr>
                <w:rFonts w:ascii="Nikosh" w:hAnsi="Nikosh" w:cs="Nikosh"/>
                <w:sz w:val="28"/>
                <w:szCs w:val="28"/>
              </w:rPr>
            </w:pPr>
          </w:p>
        </w:tc>
        <w:tc>
          <w:tcPr>
            <w:tcW w:w="4590" w:type="dxa"/>
          </w:tcPr>
          <w:p w:rsidR="006750AC" w:rsidRPr="00E04211" w:rsidRDefault="006750AC" w:rsidP="00E04211">
            <w:pPr>
              <w:rPr>
                <w:rFonts w:ascii="Nikosh" w:hAnsi="Nikosh" w:cs="Nikosh"/>
                <w:sz w:val="28"/>
                <w:szCs w:val="28"/>
              </w:rPr>
            </w:pPr>
            <w:r w:rsidRPr="00E04211">
              <w:rPr>
                <w:rFonts w:ascii="Nikosh" w:hAnsi="Nikosh" w:cs="Nikosh"/>
                <w:sz w:val="28"/>
                <w:szCs w:val="28"/>
              </w:rPr>
              <w:t>মোট</w:t>
            </w:r>
          </w:p>
        </w:tc>
        <w:tc>
          <w:tcPr>
            <w:tcW w:w="2610" w:type="dxa"/>
          </w:tcPr>
          <w:p w:rsidR="006750AC" w:rsidRPr="00E04211" w:rsidRDefault="006750AC" w:rsidP="00E04211">
            <w:pPr>
              <w:jc w:val="center"/>
              <w:rPr>
                <w:rFonts w:ascii="Nikosh" w:hAnsi="Nikosh" w:cs="Nikosh"/>
                <w:sz w:val="28"/>
                <w:szCs w:val="28"/>
              </w:rPr>
            </w:pPr>
            <w:r w:rsidRPr="00E04211">
              <w:rPr>
                <w:rFonts w:ascii="Nikosh" w:hAnsi="Nikosh" w:cs="Nikosh"/>
                <w:sz w:val="28"/>
                <w:szCs w:val="28"/>
              </w:rPr>
              <w:t>04 জন</w:t>
            </w:r>
          </w:p>
        </w:tc>
      </w:tr>
    </w:tbl>
    <w:p w:rsidR="006750AC" w:rsidRPr="00E04211" w:rsidRDefault="006750AC" w:rsidP="006750AC">
      <w:pPr>
        <w:spacing w:after="0"/>
        <w:rPr>
          <w:rFonts w:ascii="Nikosh" w:hAnsi="Nikosh" w:cs="Nikosh"/>
          <w:sz w:val="28"/>
          <w:szCs w:val="28"/>
        </w:rPr>
      </w:pPr>
    </w:p>
    <w:p w:rsidR="006750AC" w:rsidRPr="00E04211" w:rsidRDefault="006750AC" w:rsidP="006750AC">
      <w:pPr>
        <w:spacing w:after="0"/>
        <w:rPr>
          <w:rFonts w:ascii="Nikosh" w:hAnsi="Nikosh" w:cs="Nikosh"/>
          <w:b/>
          <w:sz w:val="28"/>
          <w:szCs w:val="28"/>
          <w:u w:val="single"/>
        </w:rPr>
      </w:pPr>
      <w:r w:rsidRPr="00E04211">
        <w:rPr>
          <w:rFonts w:ascii="Nikosh" w:hAnsi="Nikosh" w:cs="Nikosh"/>
          <w:b/>
          <w:sz w:val="28"/>
          <w:szCs w:val="28"/>
          <w:u w:val="single"/>
        </w:rPr>
        <w:t>ইলেকট্রনিক্স এন্ড উকুইপমেন্ট ডেভেলপমেন্ট এন্ড মেইনটেন্যান্স  শাখাঃ</w:t>
      </w:r>
    </w:p>
    <w:p w:rsidR="006750AC" w:rsidRPr="00E04211" w:rsidRDefault="006750AC" w:rsidP="006750AC">
      <w:pPr>
        <w:pStyle w:val="NormalWeb"/>
        <w:numPr>
          <w:ilvl w:val="0"/>
          <w:numId w:val="4"/>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এই শাখা বিজেআরআই এরকারিগরি উইং এর বিভিন্ন ল্যাবরেটরীর যন্ত্রপাতি ও মিলের ভারী যন্ত্রপাতির সুষ্ঠু রক্ষণাবেক্ষণ ও মেরামতের দায়িত্ব পালন করে থাকে।</w:t>
      </w:r>
    </w:p>
    <w:p w:rsidR="006750AC" w:rsidRPr="00E04211" w:rsidRDefault="006750AC" w:rsidP="006750AC">
      <w:pPr>
        <w:pStyle w:val="NormalWeb"/>
        <w:numPr>
          <w:ilvl w:val="0"/>
          <w:numId w:val="4"/>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ইহা ছাড়াও বিভিন্ন বিভাগের গবেষণা কাজে সহায়তার জন্য প্রচলিত যন্ত্রপাতির রূপান্তর, উন্নয়ন করা এবং নতুন যন্ত্রপাতি/মেশিন উদ্ভাবন করা এই বিভাগের একটি অন্যতম লক্ষ্য। ইতোমধ্যে প্রচলিত কিছু যন্ত্রপাতির রূপান্তর এবং উন্নয়ন (এব্রাশন মেশিনের এবং সনিক ফাইন্নেস ) কাজ সম্পন্ন হয়েছে।</w:t>
      </w:r>
    </w:p>
    <w:p w:rsidR="006750AC" w:rsidRPr="00E04211" w:rsidRDefault="006750AC" w:rsidP="006750AC">
      <w:pPr>
        <w:pStyle w:val="NormalWeb"/>
        <w:numPr>
          <w:ilvl w:val="0"/>
          <w:numId w:val="4"/>
        </w:numPr>
        <w:spacing w:before="0" w:beforeAutospacing="0" w:after="0" w:afterAutospacing="0" w:line="276" w:lineRule="auto"/>
        <w:ind w:right="66"/>
        <w:jc w:val="both"/>
        <w:textAlignment w:val="baseline"/>
        <w:rPr>
          <w:rFonts w:ascii="Nikosh" w:hAnsi="Nikosh" w:cs="Nikosh"/>
          <w:sz w:val="28"/>
          <w:szCs w:val="28"/>
        </w:rPr>
      </w:pPr>
      <w:r w:rsidRPr="00E04211">
        <w:rPr>
          <w:rFonts w:ascii="Nikosh" w:hAnsi="Nikosh" w:cs="Nikosh"/>
          <w:sz w:val="28"/>
          <w:szCs w:val="28"/>
          <w:bdr w:val="none" w:sz="0" w:space="0" w:color="auto" w:frame="1"/>
        </w:rPr>
        <w:t xml:space="preserve">পাট ও পাটমিশ্রিত বস্ত্রের এবং কম্পোজিটের তাপীয় (থার্মাল) </w:t>
      </w:r>
      <w:r w:rsidRPr="00E04211">
        <w:rPr>
          <w:rFonts w:ascii="Nikosh" w:hAnsi="Nikosh" w:cs="Nikosh"/>
          <w:sz w:val="28"/>
          <w:szCs w:val="28"/>
        </w:rPr>
        <w:t>গুণাগুণ</w:t>
      </w:r>
      <w:r w:rsidRPr="00E04211">
        <w:rPr>
          <w:rFonts w:ascii="Nikosh" w:hAnsi="Nikosh" w:cs="Nikosh"/>
          <w:sz w:val="28"/>
          <w:szCs w:val="28"/>
          <w:bdr w:val="none" w:sz="0" w:space="0" w:color="auto" w:frame="1"/>
        </w:rPr>
        <w:t xml:space="preserve"> নিরূপনের যন্ত্র, স্থির বিদ্যুৎ (স্টেটিক ইলেকট্রিসিটি) নিরূপনের যন্ত্র, পানি ও জলীয় বাষ্প বিশোষন ক্ষমতা (ওয়েটিবিলিটি) নিরূপণের যন্ত্র উদ্ভাবন করা হয়েছে। বর্তমানে এই উদ্ভাবিত যন্ত্রপাতিগুলি বিভিন্ন বিভাগে গবেষণা কাজে ব্যবহৃত হচ্ছে।</w:t>
      </w:r>
    </w:p>
    <w:p w:rsidR="006750AC" w:rsidRPr="00E04211" w:rsidRDefault="006750AC" w:rsidP="006750AC">
      <w:pPr>
        <w:rPr>
          <w:rFonts w:ascii="Nikosh" w:eastAsia="Times New Roman" w:hAnsi="Nikosh" w:cs="Nikosh"/>
          <w:sz w:val="28"/>
          <w:szCs w:val="28"/>
        </w:rPr>
      </w:pPr>
      <w:r w:rsidRPr="00E04211">
        <w:rPr>
          <w:rFonts w:ascii="Nikosh" w:hAnsi="Nikosh" w:cs="Nikosh"/>
          <w:sz w:val="28"/>
          <w:szCs w:val="28"/>
        </w:rPr>
        <w:br w:type="page"/>
      </w:r>
    </w:p>
    <w:p w:rsidR="006750AC" w:rsidRPr="00E04211" w:rsidRDefault="006750AC" w:rsidP="006750AC">
      <w:pPr>
        <w:pStyle w:val="NormalWeb"/>
        <w:spacing w:before="0" w:beforeAutospacing="0" w:after="0" w:afterAutospacing="0" w:line="276" w:lineRule="auto"/>
        <w:ind w:left="1248" w:right="66"/>
        <w:jc w:val="both"/>
        <w:textAlignment w:val="baseline"/>
        <w:rPr>
          <w:rFonts w:ascii="Nikosh" w:hAnsi="Nikosh" w:cs="Nikosh"/>
          <w:sz w:val="28"/>
          <w:szCs w:val="28"/>
        </w:rPr>
      </w:pPr>
    </w:p>
    <w:p w:rsidR="006750AC" w:rsidRPr="00E04211" w:rsidRDefault="006750AC" w:rsidP="006750AC">
      <w:pPr>
        <w:spacing w:after="0"/>
        <w:rPr>
          <w:rFonts w:ascii="Nikosh" w:hAnsi="Nikosh" w:cs="Nikosh"/>
          <w:b/>
          <w:sz w:val="28"/>
          <w:szCs w:val="28"/>
          <w:u w:val="single"/>
        </w:rPr>
      </w:pPr>
      <w:r w:rsidRPr="00E04211">
        <w:rPr>
          <w:rFonts w:ascii="Nikosh" w:hAnsi="Nikosh" w:cs="Nikosh"/>
          <w:b/>
          <w:sz w:val="28"/>
          <w:szCs w:val="28"/>
          <w:u w:val="single"/>
        </w:rPr>
        <w:t>ইলেকট্রনিক্স এন্ড উকুইপমেন্ট এন্ড ডেভেলপমেন্ট শাখার জনবলঃ</w:t>
      </w:r>
    </w:p>
    <w:tbl>
      <w:tblPr>
        <w:tblStyle w:val="TableGrid"/>
        <w:tblW w:w="9630" w:type="dxa"/>
        <w:jc w:val="center"/>
        <w:tblLook w:val="04A0" w:firstRow="1" w:lastRow="0" w:firstColumn="1" w:lastColumn="0" w:noHBand="0" w:noVBand="1"/>
      </w:tblPr>
      <w:tblGrid>
        <w:gridCol w:w="1170"/>
        <w:gridCol w:w="5580"/>
        <w:gridCol w:w="2880"/>
      </w:tblGrid>
      <w:tr w:rsidR="006750AC" w:rsidRPr="00021140" w:rsidTr="00E04211">
        <w:trPr>
          <w:jc w:val="center"/>
        </w:trPr>
        <w:tc>
          <w:tcPr>
            <w:tcW w:w="1170" w:type="dxa"/>
          </w:tcPr>
          <w:p w:rsidR="006750AC" w:rsidRPr="00E04211" w:rsidRDefault="006750AC" w:rsidP="00E04211">
            <w:pPr>
              <w:jc w:val="center"/>
              <w:rPr>
                <w:rFonts w:ascii="Nikosh" w:hAnsi="Nikosh" w:cs="Nikosh"/>
                <w:b/>
                <w:sz w:val="28"/>
                <w:szCs w:val="28"/>
              </w:rPr>
            </w:pPr>
            <w:r w:rsidRPr="00E04211">
              <w:rPr>
                <w:rFonts w:ascii="Nikosh" w:hAnsi="Nikosh" w:cs="Nikosh"/>
                <w:b/>
                <w:sz w:val="28"/>
                <w:szCs w:val="28"/>
              </w:rPr>
              <w:t>ক্রমিক নং</w:t>
            </w:r>
          </w:p>
        </w:tc>
        <w:tc>
          <w:tcPr>
            <w:tcW w:w="5580" w:type="dxa"/>
          </w:tcPr>
          <w:p w:rsidR="006750AC" w:rsidRPr="00E04211" w:rsidRDefault="006750AC" w:rsidP="00E04211">
            <w:pPr>
              <w:jc w:val="center"/>
              <w:rPr>
                <w:rFonts w:ascii="Nikosh" w:hAnsi="Nikosh" w:cs="Nikosh"/>
                <w:b/>
                <w:sz w:val="28"/>
                <w:szCs w:val="28"/>
              </w:rPr>
            </w:pPr>
            <w:r w:rsidRPr="00E04211">
              <w:rPr>
                <w:rFonts w:ascii="Nikosh" w:hAnsi="Nikosh" w:cs="Nikosh"/>
                <w:b/>
                <w:sz w:val="28"/>
                <w:szCs w:val="28"/>
              </w:rPr>
              <w:t>পদবী</w:t>
            </w:r>
          </w:p>
        </w:tc>
        <w:tc>
          <w:tcPr>
            <w:tcW w:w="2880" w:type="dxa"/>
          </w:tcPr>
          <w:p w:rsidR="006750AC" w:rsidRPr="00E04211" w:rsidRDefault="006750AC" w:rsidP="00E04211">
            <w:pPr>
              <w:jc w:val="center"/>
              <w:rPr>
                <w:rFonts w:ascii="Nikosh" w:hAnsi="Nikosh" w:cs="Nikosh"/>
                <w:b/>
                <w:sz w:val="28"/>
                <w:szCs w:val="28"/>
              </w:rPr>
            </w:pPr>
            <w:r w:rsidRPr="00E04211">
              <w:rPr>
                <w:rFonts w:ascii="Nikosh" w:hAnsi="Nikosh" w:cs="Nikosh"/>
                <w:b/>
                <w:sz w:val="28"/>
                <w:szCs w:val="28"/>
              </w:rPr>
              <w:t>সংখ্যা</w:t>
            </w:r>
          </w:p>
        </w:tc>
      </w:tr>
      <w:tr w:rsidR="006750AC" w:rsidRPr="00021140" w:rsidTr="00E04211">
        <w:trPr>
          <w:jc w:val="center"/>
        </w:trPr>
        <w:tc>
          <w:tcPr>
            <w:tcW w:w="1170" w:type="dxa"/>
          </w:tcPr>
          <w:p w:rsidR="006750AC" w:rsidRPr="00E04211" w:rsidRDefault="006750AC" w:rsidP="00E04211">
            <w:pPr>
              <w:pStyle w:val="ListParagraph"/>
              <w:ind w:left="0"/>
              <w:jc w:val="center"/>
              <w:rPr>
                <w:rFonts w:ascii="Nikosh" w:hAnsi="Nikosh" w:cs="Nikosh"/>
                <w:sz w:val="28"/>
                <w:szCs w:val="28"/>
              </w:rPr>
            </w:pPr>
            <w:r w:rsidRPr="00E04211">
              <w:rPr>
                <w:rFonts w:ascii="Nikosh" w:hAnsi="Nikosh" w:cs="Nikosh"/>
                <w:sz w:val="28"/>
                <w:szCs w:val="28"/>
              </w:rPr>
              <w:t>01.</w:t>
            </w:r>
          </w:p>
        </w:tc>
        <w:tc>
          <w:tcPr>
            <w:tcW w:w="5580" w:type="dxa"/>
          </w:tcPr>
          <w:p w:rsidR="006750AC" w:rsidRPr="00E04211" w:rsidRDefault="006750AC" w:rsidP="00E04211">
            <w:pPr>
              <w:rPr>
                <w:rFonts w:ascii="Nikosh" w:hAnsi="Nikosh" w:cs="Nikosh"/>
                <w:sz w:val="28"/>
                <w:szCs w:val="28"/>
              </w:rPr>
            </w:pPr>
            <w:r w:rsidRPr="00E04211">
              <w:rPr>
                <w:rFonts w:ascii="Nikosh" w:hAnsi="Nikosh" w:cs="Nikosh"/>
                <w:sz w:val="28"/>
                <w:szCs w:val="28"/>
              </w:rPr>
              <w:t>ঊর্দ্ধতন বৈজ্ঞানিক কর্মকর্তা</w:t>
            </w:r>
          </w:p>
        </w:tc>
        <w:tc>
          <w:tcPr>
            <w:tcW w:w="2880" w:type="dxa"/>
          </w:tcPr>
          <w:p w:rsidR="006750AC" w:rsidRPr="00E04211" w:rsidRDefault="006750AC" w:rsidP="00E04211">
            <w:pPr>
              <w:pStyle w:val="ListParagraph"/>
              <w:ind w:left="0"/>
              <w:jc w:val="center"/>
              <w:rPr>
                <w:rFonts w:ascii="Nikosh" w:hAnsi="Nikosh" w:cs="Nikosh"/>
                <w:sz w:val="28"/>
                <w:szCs w:val="28"/>
              </w:rPr>
            </w:pPr>
            <w:r w:rsidRPr="00E04211">
              <w:rPr>
                <w:rFonts w:ascii="Nikosh" w:hAnsi="Nikosh" w:cs="Nikosh"/>
                <w:sz w:val="28"/>
                <w:szCs w:val="28"/>
              </w:rPr>
              <w:t>01 জন</w:t>
            </w:r>
          </w:p>
        </w:tc>
      </w:tr>
      <w:tr w:rsidR="006750AC" w:rsidRPr="00021140" w:rsidTr="00E04211">
        <w:trPr>
          <w:jc w:val="center"/>
        </w:trPr>
        <w:tc>
          <w:tcPr>
            <w:tcW w:w="1170" w:type="dxa"/>
          </w:tcPr>
          <w:p w:rsidR="006750AC" w:rsidRPr="00E04211" w:rsidRDefault="006750AC" w:rsidP="00E04211">
            <w:pPr>
              <w:pStyle w:val="ListParagraph"/>
              <w:ind w:left="0"/>
              <w:jc w:val="center"/>
              <w:rPr>
                <w:rFonts w:ascii="Nikosh" w:hAnsi="Nikosh" w:cs="Nikosh"/>
                <w:sz w:val="28"/>
                <w:szCs w:val="28"/>
              </w:rPr>
            </w:pPr>
            <w:r w:rsidRPr="00E04211">
              <w:rPr>
                <w:rFonts w:ascii="Nikosh" w:hAnsi="Nikosh" w:cs="Nikosh"/>
                <w:sz w:val="28"/>
                <w:szCs w:val="28"/>
              </w:rPr>
              <w:t>02.</w:t>
            </w:r>
          </w:p>
        </w:tc>
        <w:tc>
          <w:tcPr>
            <w:tcW w:w="5580" w:type="dxa"/>
          </w:tcPr>
          <w:p w:rsidR="006750AC" w:rsidRPr="00E04211" w:rsidRDefault="006750AC" w:rsidP="00E04211">
            <w:pPr>
              <w:rPr>
                <w:rFonts w:ascii="Nikosh" w:hAnsi="Nikosh" w:cs="Nikosh"/>
                <w:sz w:val="28"/>
                <w:szCs w:val="28"/>
              </w:rPr>
            </w:pPr>
            <w:r w:rsidRPr="00E04211">
              <w:rPr>
                <w:rFonts w:ascii="Nikosh" w:hAnsi="Nikosh" w:cs="Nikosh"/>
                <w:sz w:val="28"/>
                <w:szCs w:val="28"/>
              </w:rPr>
              <w:t>বৈজ্ঞানিক কর্মকর্তা</w:t>
            </w:r>
          </w:p>
        </w:tc>
        <w:tc>
          <w:tcPr>
            <w:tcW w:w="2880" w:type="dxa"/>
          </w:tcPr>
          <w:p w:rsidR="006750AC" w:rsidRPr="00E04211" w:rsidRDefault="006750AC" w:rsidP="00E04211">
            <w:pPr>
              <w:pStyle w:val="ListParagraph"/>
              <w:ind w:left="0"/>
              <w:jc w:val="center"/>
              <w:rPr>
                <w:rFonts w:ascii="Nikosh" w:hAnsi="Nikosh" w:cs="Nikosh"/>
                <w:sz w:val="28"/>
                <w:szCs w:val="28"/>
              </w:rPr>
            </w:pPr>
            <w:r w:rsidRPr="00E04211">
              <w:rPr>
                <w:rFonts w:ascii="Nikosh" w:hAnsi="Nikosh" w:cs="Nikosh"/>
                <w:sz w:val="28"/>
                <w:szCs w:val="28"/>
              </w:rPr>
              <w:t>01 জন</w:t>
            </w:r>
          </w:p>
        </w:tc>
      </w:tr>
      <w:tr w:rsidR="006750AC" w:rsidRPr="00021140" w:rsidTr="00E04211">
        <w:trPr>
          <w:jc w:val="center"/>
        </w:trPr>
        <w:tc>
          <w:tcPr>
            <w:tcW w:w="1170" w:type="dxa"/>
          </w:tcPr>
          <w:p w:rsidR="006750AC" w:rsidRPr="00E04211" w:rsidRDefault="006750AC" w:rsidP="00E04211">
            <w:pPr>
              <w:pStyle w:val="ListParagraph"/>
              <w:ind w:left="0"/>
              <w:rPr>
                <w:rFonts w:ascii="Nikosh" w:hAnsi="Nikosh" w:cs="Nikosh"/>
                <w:sz w:val="28"/>
                <w:szCs w:val="28"/>
              </w:rPr>
            </w:pPr>
          </w:p>
        </w:tc>
        <w:tc>
          <w:tcPr>
            <w:tcW w:w="5580" w:type="dxa"/>
          </w:tcPr>
          <w:p w:rsidR="006750AC" w:rsidRPr="00E04211" w:rsidRDefault="006750AC" w:rsidP="00E04211">
            <w:pPr>
              <w:rPr>
                <w:rFonts w:ascii="Nikosh" w:hAnsi="Nikosh" w:cs="Nikosh"/>
                <w:sz w:val="28"/>
                <w:szCs w:val="28"/>
              </w:rPr>
            </w:pPr>
            <w:r w:rsidRPr="00E04211">
              <w:rPr>
                <w:rFonts w:ascii="Nikosh" w:hAnsi="Nikosh" w:cs="Nikosh"/>
                <w:sz w:val="28"/>
                <w:szCs w:val="28"/>
              </w:rPr>
              <w:t>মোট</w:t>
            </w:r>
          </w:p>
        </w:tc>
        <w:tc>
          <w:tcPr>
            <w:tcW w:w="2880" w:type="dxa"/>
          </w:tcPr>
          <w:p w:rsidR="006750AC" w:rsidRPr="00E04211" w:rsidRDefault="006750AC" w:rsidP="00E04211">
            <w:pPr>
              <w:pStyle w:val="ListParagraph"/>
              <w:ind w:left="0"/>
              <w:jc w:val="center"/>
              <w:rPr>
                <w:rFonts w:ascii="Nikosh" w:hAnsi="Nikosh" w:cs="Nikosh"/>
                <w:sz w:val="28"/>
                <w:szCs w:val="28"/>
              </w:rPr>
            </w:pPr>
            <w:r w:rsidRPr="00E04211">
              <w:rPr>
                <w:rFonts w:ascii="Nikosh" w:hAnsi="Nikosh" w:cs="Nikosh"/>
                <w:sz w:val="28"/>
                <w:szCs w:val="28"/>
              </w:rPr>
              <w:t>02 জন</w:t>
            </w:r>
          </w:p>
        </w:tc>
      </w:tr>
    </w:tbl>
    <w:p w:rsidR="006750AC" w:rsidRPr="00E04211" w:rsidRDefault="006750AC" w:rsidP="006750AC">
      <w:pPr>
        <w:spacing w:after="0"/>
        <w:rPr>
          <w:rFonts w:ascii="Nikosh" w:hAnsi="Nikosh" w:cs="Nikosh"/>
          <w:b/>
          <w:sz w:val="28"/>
          <w:szCs w:val="28"/>
          <w:u w:val="single"/>
        </w:rPr>
      </w:pPr>
    </w:p>
    <w:p w:rsidR="006750AC" w:rsidRPr="00E04211" w:rsidRDefault="006750AC" w:rsidP="006750AC">
      <w:pPr>
        <w:spacing w:after="0"/>
        <w:rPr>
          <w:rFonts w:ascii="Nikosh" w:hAnsi="Nikosh" w:cs="Nikosh"/>
          <w:b/>
          <w:sz w:val="28"/>
          <w:szCs w:val="28"/>
          <w:u w:val="single"/>
        </w:rPr>
      </w:pPr>
      <w:r w:rsidRPr="00E04211">
        <w:rPr>
          <w:rFonts w:ascii="Nikosh" w:hAnsi="Nikosh" w:cs="Nikosh"/>
          <w:b/>
          <w:sz w:val="28"/>
          <w:szCs w:val="28"/>
          <w:u w:val="single"/>
        </w:rPr>
        <w:t>টেক্সটাইল ফিজিক্স বিভাগের উল্লেখযোগ্য সাফল্যঃ</w:t>
      </w:r>
    </w:p>
    <w:p w:rsidR="006750AC" w:rsidRPr="00E04211" w:rsidRDefault="006750AC" w:rsidP="006750AC">
      <w:pPr>
        <w:spacing w:after="0"/>
        <w:jc w:val="both"/>
        <w:rPr>
          <w:rFonts w:ascii="Nikosh" w:hAnsi="Nikosh" w:cs="Nikosh"/>
          <w:sz w:val="28"/>
          <w:szCs w:val="28"/>
        </w:rPr>
      </w:pPr>
      <w:r w:rsidRPr="00E04211">
        <w:rPr>
          <w:rFonts w:ascii="Nikosh" w:hAnsi="Nikosh" w:cs="Nikosh"/>
          <w:sz w:val="28"/>
          <w:szCs w:val="28"/>
        </w:rPr>
        <w:t>টেক্সটাইল ফিজিক্স বিভাগ পাট ও পাট মিশ্রিত দ্রব্যাদি ব্যবহারের লক্ষ্যে পাট ও অন্যান্য প্রাকৃতিক/কৃত্রিম আঁশ মিশ্রিত সূতা বস্ত্রের এবংকম্পোজিটের ভৌত, যান্ত্রিক ও  সাসটেইনেবল গুণাগুণ সংক্রান্ত গবেষণা করে থাকে। অত্র বিভাগ কর্তৃক এ পর্যন্ত গবেষণায় অর্জিত অগ্রগতি/সাফল্য নিম্নে উল্লেখ করা হলো।</w:t>
      </w:r>
    </w:p>
    <w:p w:rsidR="006750AC" w:rsidRPr="00E04211" w:rsidRDefault="006750AC" w:rsidP="006750AC">
      <w:pPr>
        <w:spacing w:after="0"/>
        <w:jc w:val="both"/>
        <w:rPr>
          <w:rFonts w:ascii="Nikosh" w:hAnsi="Nikosh" w:cs="Nikosh"/>
          <w:sz w:val="28"/>
          <w:szCs w:val="28"/>
        </w:rPr>
      </w:pPr>
    </w:p>
    <w:tbl>
      <w:tblPr>
        <w:tblW w:w="9512" w:type="dxa"/>
        <w:tblCellMar>
          <w:left w:w="0" w:type="dxa"/>
          <w:right w:w="0" w:type="dxa"/>
        </w:tblCellMar>
        <w:tblLook w:val="04A0" w:firstRow="1" w:lastRow="0" w:firstColumn="1" w:lastColumn="0" w:noHBand="0" w:noVBand="1"/>
      </w:tblPr>
      <w:tblGrid>
        <w:gridCol w:w="995"/>
        <w:gridCol w:w="3582"/>
        <w:gridCol w:w="4935"/>
      </w:tblGrid>
      <w:tr w:rsidR="006750AC" w:rsidRPr="00021140" w:rsidTr="00E04211">
        <w:tc>
          <w:tcPr>
            <w:tcW w:w="99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ind w:right="66"/>
              <w:jc w:val="center"/>
              <w:textAlignment w:val="baseline"/>
              <w:rPr>
                <w:rFonts w:ascii="Nikosh" w:eastAsia="Times New Roman" w:hAnsi="Nikosh" w:cs="Nikosh"/>
                <w:sz w:val="28"/>
                <w:szCs w:val="28"/>
              </w:rPr>
            </w:pPr>
            <w:r w:rsidRPr="00E04211">
              <w:rPr>
                <w:rFonts w:ascii="Nikosh" w:eastAsia="Times New Roman" w:hAnsi="Nikosh" w:cs="Nikosh"/>
                <w:b/>
                <w:bCs/>
                <w:sz w:val="28"/>
                <w:szCs w:val="28"/>
              </w:rPr>
              <w:t>ক্রমিক নং</w:t>
            </w:r>
          </w:p>
        </w:tc>
        <w:tc>
          <w:tcPr>
            <w:tcW w:w="3582"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ind w:right="66"/>
              <w:jc w:val="center"/>
              <w:textAlignment w:val="baseline"/>
              <w:rPr>
                <w:rFonts w:ascii="Nikosh" w:eastAsia="Times New Roman" w:hAnsi="Nikosh" w:cs="Nikosh"/>
                <w:sz w:val="28"/>
                <w:szCs w:val="28"/>
              </w:rPr>
            </w:pPr>
            <w:r w:rsidRPr="00E04211">
              <w:rPr>
                <w:rFonts w:ascii="Nikosh" w:eastAsia="Times New Roman" w:hAnsi="Nikosh" w:cs="Nikosh"/>
                <w:b/>
                <w:bCs/>
                <w:sz w:val="28"/>
                <w:szCs w:val="28"/>
              </w:rPr>
              <w:t>টেকনোলজির নাম</w:t>
            </w:r>
          </w:p>
        </w:tc>
        <w:tc>
          <w:tcPr>
            <w:tcW w:w="493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ind w:right="66"/>
              <w:jc w:val="center"/>
              <w:textAlignment w:val="baseline"/>
              <w:rPr>
                <w:rFonts w:ascii="Nikosh" w:eastAsia="Times New Roman" w:hAnsi="Nikosh" w:cs="Nikosh"/>
                <w:sz w:val="28"/>
                <w:szCs w:val="28"/>
              </w:rPr>
            </w:pPr>
            <w:r w:rsidRPr="00E04211">
              <w:rPr>
                <w:rFonts w:ascii="Nikosh" w:eastAsia="Times New Roman" w:hAnsi="Nikosh" w:cs="Nikosh"/>
                <w:b/>
                <w:bCs/>
                <w:sz w:val="28"/>
                <w:szCs w:val="28"/>
              </w:rPr>
              <w:t>গুণাগুণ/বৈশিষ্ট্য</w:t>
            </w:r>
          </w:p>
        </w:tc>
      </w:tr>
      <w:tr w:rsidR="006750AC" w:rsidRPr="00021140" w:rsidTr="00E04211">
        <w:tc>
          <w:tcPr>
            <w:tcW w:w="99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ind w:right="66"/>
              <w:jc w:val="center"/>
              <w:textAlignment w:val="baseline"/>
              <w:rPr>
                <w:rFonts w:ascii="Nikosh" w:eastAsia="Times New Roman" w:hAnsi="Nikosh" w:cs="Nikosh"/>
                <w:color w:val="000000" w:themeColor="text1"/>
                <w:sz w:val="28"/>
                <w:szCs w:val="28"/>
              </w:rPr>
            </w:pPr>
            <w:r w:rsidRPr="00E04211">
              <w:rPr>
                <w:rFonts w:ascii="Nikosh" w:eastAsia="Times New Roman" w:hAnsi="Nikosh" w:cs="Nikosh"/>
                <w:color w:val="000000" w:themeColor="text1"/>
                <w:sz w:val="28"/>
                <w:szCs w:val="28"/>
              </w:rPr>
              <w:t>01.</w:t>
            </w:r>
          </w:p>
        </w:tc>
        <w:tc>
          <w:tcPr>
            <w:tcW w:w="3582"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ind w:right="66"/>
              <w:jc w:val="both"/>
              <w:textAlignment w:val="baseline"/>
              <w:rPr>
                <w:rFonts w:ascii="Nikosh" w:eastAsia="Times New Roman" w:hAnsi="Nikosh" w:cs="Nikosh"/>
                <w:sz w:val="28"/>
                <w:szCs w:val="28"/>
              </w:rPr>
            </w:pPr>
            <w:r w:rsidRPr="00E04211">
              <w:rPr>
                <w:rFonts w:ascii="Nikosh" w:eastAsia="Times New Roman" w:hAnsi="Nikosh" w:cs="Nikosh"/>
                <w:sz w:val="28"/>
                <w:szCs w:val="28"/>
              </w:rPr>
              <w:t>পাটজাত স্যানিটারী ন্যাপকিন ও শোষক তুলা উদ্ভাবন</w:t>
            </w:r>
          </w:p>
        </w:tc>
        <w:tc>
          <w:tcPr>
            <w:tcW w:w="493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ind w:right="66"/>
              <w:jc w:val="both"/>
              <w:textAlignment w:val="baseline"/>
              <w:rPr>
                <w:rFonts w:ascii="Nikosh" w:eastAsia="Times New Roman" w:hAnsi="Nikosh" w:cs="Nikosh"/>
                <w:sz w:val="28"/>
                <w:szCs w:val="28"/>
              </w:rPr>
            </w:pPr>
            <w:r w:rsidRPr="00E04211">
              <w:rPr>
                <w:rFonts w:ascii="Nikosh" w:eastAsia="Times New Roman" w:hAnsi="Nikosh" w:cs="Nikosh"/>
                <w:sz w:val="28"/>
                <w:szCs w:val="28"/>
              </w:rPr>
              <w:t xml:space="preserve">কম খরচে ব্লিচিং এবং স্কাওয়ারিং এর মাধ্যমে পাট হতে শোষক তুলা উদ্ভাবনের করে স্বাস্থ্য সম্মত এবং আরামদায়ক বেবি ন্যাপকিন তৈরী করা হয়েছে। </w:t>
            </w:r>
          </w:p>
          <w:p w:rsidR="006750AC" w:rsidRPr="00E04211" w:rsidRDefault="006750AC" w:rsidP="00E04211">
            <w:pPr>
              <w:pStyle w:val="ListParagraph"/>
              <w:numPr>
                <w:ilvl w:val="0"/>
                <w:numId w:val="13"/>
              </w:numPr>
              <w:spacing w:after="0"/>
              <w:ind w:left="288" w:right="66" w:hanging="180"/>
              <w:jc w:val="both"/>
              <w:textAlignment w:val="baseline"/>
              <w:rPr>
                <w:rFonts w:ascii="Nikosh" w:eastAsia="Times New Roman" w:hAnsi="Nikosh" w:cs="Nikosh"/>
                <w:sz w:val="28"/>
                <w:szCs w:val="28"/>
              </w:rPr>
            </w:pPr>
            <w:r w:rsidRPr="00E04211">
              <w:rPr>
                <w:rFonts w:ascii="Nikosh" w:eastAsia="Times New Roman" w:hAnsi="Nikosh" w:cs="Nikosh"/>
                <w:sz w:val="28"/>
                <w:szCs w:val="28"/>
              </w:rPr>
              <w:t>উচ্চ পানি শোষন ক্ষমতা সম্পন্ন</w:t>
            </w:r>
          </w:p>
          <w:p w:rsidR="006750AC" w:rsidRPr="00E04211" w:rsidRDefault="006750AC" w:rsidP="00E04211">
            <w:pPr>
              <w:pStyle w:val="ListParagraph"/>
              <w:numPr>
                <w:ilvl w:val="0"/>
                <w:numId w:val="13"/>
              </w:numPr>
              <w:spacing w:after="0"/>
              <w:ind w:left="288" w:right="66" w:hanging="180"/>
              <w:jc w:val="both"/>
              <w:textAlignment w:val="baseline"/>
              <w:rPr>
                <w:rFonts w:ascii="Nikosh" w:eastAsia="Times New Roman" w:hAnsi="Nikosh" w:cs="Nikosh"/>
                <w:sz w:val="28"/>
                <w:szCs w:val="28"/>
              </w:rPr>
            </w:pPr>
            <w:r w:rsidRPr="00E04211">
              <w:rPr>
                <w:rFonts w:ascii="Nikosh" w:eastAsia="Times New Roman" w:hAnsi="Nikosh" w:cs="Nikosh"/>
                <w:sz w:val="28"/>
                <w:szCs w:val="28"/>
              </w:rPr>
              <w:t>স্থানীয় বাজার হতে প্রাপ্ত কাঁচামাল হতে প্রস্তুতকৃত</w:t>
            </w:r>
          </w:p>
          <w:p w:rsidR="006750AC" w:rsidRPr="00E04211" w:rsidRDefault="006750AC" w:rsidP="00E04211">
            <w:pPr>
              <w:pStyle w:val="ListParagraph"/>
              <w:numPr>
                <w:ilvl w:val="0"/>
                <w:numId w:val="13"/>
              </w:numPr>
              <w:spacing w:after="0"/>
              <w:ind w:left="288" w:right="66" w:hanging="180"/>
              <w:jc w:val="both"/>
              <w:textAlignment w:val="baseline"/>
              <w:rPr>
                <w:rFonts w:ascii="Nikosh" w:eastAsia="Times New Roman" w:hAnsi="Nikosh" w:cs="Nikosh"/>
                <w:sz w:val="28"/>
                <w:szCs w:val="28"/>
              </w:rPr>
            </w:pPr>
            <w:r w:rsidRPr="00E04211">
              <w:rPr>
                <w:rFonts w:ascii="Nikosh" w:eastAsia="Times New Roman" w:hAnsi="Nikosh" w:cs="Nikosh"/>
                <w:sz w:val="28"/>
                <w:szCs w:val="28"/>
              </w:rPr>
              <w:t xml:space="preserve">সহজে ফেব্রিকেশন করা যায় </w:t>
            </w:r>
          </w:p>
          <w:p w:rsidR="006750AC" w:rsidRPr="00E04211" w:rsidRDefault="006750AC" w:rsidP="00E04211">
            <w:pPr>
              <w:spacing w:after="0"/>
              <w:ind w:right="66"/>
              <w:jc w:val="both"/>
              <w:textAlignment w:val="baseline"/>
              <w:rPr>
                <w:rFonts w:ascii="Nikosh" w:eastAsia="Times New Roman" w:hAnsi="Nikosh" w:cs="Nikosh"/>
                <w:sz w:val="28"/>
                <w:szCs w:val="28"/>
              </w:rPr>
            </w:pPr>
          </w:p>
        </w:tc>
      </w:tr>
      <w:tr w:rsidR="006750AC" w:rsidRPr="00021140" w:rsidTr="00E04211">
        <w:tc>
          <w:tcPr>
            <w:tcW w:w="99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ind w:right="66"/>
              <w:jc w:val="center"/>
              <w:textAlignment w:val="baseline"/>
              <w:rPr>
                <w:rFonts w:ascii="Nikosh" w:eastAsia="Times New Roman" w:hAnsi="Nikosh" w:cs="Nikosh"/>
                <w:sz w:val="28"/>
                <w:szCs w:val="28"/>
              </w:rPr>
            </w:pPr>
            <w:r w:rsidRPr="00E04211">
              <w:rPr>
                <w:rFonts w:ascii="Nikosh" w:eastAsia="Times New Roman" w:hAnsi="Nikosh" w:cs="Nikosh"/>
                <w:sz w:val="28"/>
                <w:szCs w:val="28"/>
              </w:rPr>
              <w:t>02.</w:t>
            </w:r>
          </w:p>
        </w:tc>
        <w:tc>
          <w:tcPr>
            <w:tcW w:w="3582"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ind w:right="66"/>
              <w:jc w:val="both"/>
              <w:textAlignment w:val="baseline"/>
              <w:rPr>
                <w:rFonts w:ascii="Nikosh" w:eastAsia="Times New Roman" w:hAnsi="Nikosh" w:cs="Nikosh"/>
                <w:sz w:val="28"/>
                <w:szCs w:val="28"/>
              </w:rPr>
            </w:pPr>
            <w:r w:rsidRPr="00E04211">
              <w:rPr>
                <w:rFonts w:ascii="Nikosh" w:eastAsia="Times New Roman" w:hAnsi="Nikosh" w:cs="Nikosh"/>
                <w:sz w:val="28"/>
                <w:szCs w:val="28"/>
              </w:rPr>
              <w:t>ওয়েটেবিলিটি টেস্টার মানোন্নয়ন</w:t>
            </w:r>
          </w:p>
        </w:tc>
        <w:tc>
          <w:tcPr>
            <w:tcW w:w="493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ind w:right="66"/>
              <w:jc w:val="both"/>
              <w:textAlignment w:val="baseline"/>
              <w:rPr>
                <w:rFonts w:ascii="Nikosh" w:eastAsia="Times New Roman" w:hAnsi="Nikosh" w:cs="Nikosh"/>
                <w:sz w:val="28"/>
                <w:szCs w:val="28"/>
              </w:rPr>
            </w:pPr>
            <w:r w:rsidRPr="00E04211">
              <w:rPr>
                <w:rFonts w:ascii="Nikosh" w:eastAsia="Times New Roman" w:hAnsi="Nikosh" w:cs="Nikosh"/>
                <w:sz w:val="28"/>
                <w:szCs w:val="28"/>
              </w:rPr>
              <w:t>বিদ্যমান ওয়েটেবিলিটি টেস্টার মেশিনের মানোন্নয়ন করা  হয়েছে। মানোন্নয়নের ফলে এই মেশিন দ্বারা সহজভাবে কাপড়ের পানি শোষক ক্ষমতা পরীক্ষা করা সম্ভব।</w:t>
            </w:r>
          </w:p>
          <w:p w:rsidR="006750AC" w:rsidRPr="00E04211" w:rsidRDefault="006750AC" w:rsidP="00E04211">
            <w:pPr>
              <w:pStyle w:val="ListParagraph"/>
              <w:numPr>
                <w:ilvl w:val="0"/>
                <w:numId w:val="14"/>
              </w:numPr>
              <w:spacing w:after="0"/>
              <w:ind w:right="66"/>
              <w:jc w:val="both"/>
              <w:textAlignment w:val="baseline"/>
              <w:rPr>
                <w:rFonts w:ascii="Nikosh" w:eastAsia="Times New Roman" w:hAnsi="Nikosh" w:cs="Nikosh"/>
                <w:sz w:val="28"/>
                <w:szCs w:val="28"/>
              </w:rPr>
            </w:pPr>
            <w:r w:rsidRPr="00E04211">
              <w:rPr>
                <w:rFonts w:ascii="Nikosh" w:eastAsia="Times New Roman" w:hAnsi="Nikosh" w:cs="Nikosh"/>
                <w:sz w:val="28"/>
                <w:szCs w:val="28"/>
              </w:rPr>
              <w:t>পোর্টেবল</w:t>
            </w:r>
          </w:p>
        </w:tc>
      </w:tr>
      <w:tr w:rsidR="006750AC" w:rsidRPr="00021140" w:rsidTr="00E04211">
        <w:tc>
          <w:tcPr>
            <w:tcW w:w="99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ind w:right="66"/>
              <w:jc w:val="center"/>
              <w:textAlignment w:val="baseline"/>
              <w:rPr>
                <w:rFonts w:ascii="Nikosh" w:eastAsia="Times New Roman" w:hAnsi="Nikosh" w:cs="Nikosh"/>
                <w:sz w:val="28"/>
                <w:szCs w:val="28"/>
              </w:rPr>
            </w:pPr>
            <w:r w:rsidRPr="00E04211">
              <w:rPr>
                <w:rFonts w:ascii="Nikosh" w:eastAsia="Times New Roman" w:hAnsi="Nikosh" w:cs="Nikosh"/>
                <w:sz w:val="28"/>
                <w:szCs w:val="28"/>
              </w:rPr>
              <w:t>03.</w:t>
            </w:r>
          </w:p>
        </w:tc>
        <w:tc>
          <w:tcPr>
            <w:tcW w:w="3582"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ind w:right="66"/>
              <w:jc w:val="both"/>
              <w:textAlignment w:val="baseline"/>
              <w:rPr>
                <w:rFonts w:ascii="Nikosh" w:eastAsia="Times New Roman" w:hAnsi="Nikosh" w:cs="Nikosh"/>
                <w:sz w:val="28"/>
                <w:szCs w:val="28"/>
              </w:rPr>
            </w:pPr>
            <w:r w:rsidRPr="00E04211">
              <w:rPr>
                <w:rFonts w:ascii="Nikosh" w:eastAsia="Times New Roman" w:hAnsi="Nikosh" w:cs="Nikosh"/>
                <w:sz w:val="28"/>
                <w:szCs w:val="28"/>
              </w:rPr>
              <w:t>রিং ও রোটর স্পিনিং পদ্ধতিতে পাটের সঙ্গে অন্যান্য আঁশের সংমিশ্রনে সুতা তৈরীর পদ্ধতি উদ্ভাবন</w:t>
            </w:r>
          </w:p>
        </w:tc>
        <w:tc>
          <w:tcPr>
            <w:tcW w:w="493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ind w:right="66"/>
              <w:jc w:val="both"/>
              <w:textAlignment w:val="baseline"/>
              <w:rPr>
                <w:rFonts w:ascii="Nikosh" w:eastAsia="Times New Roman" w:hAnsi="Nikosh" w:cs="Nikosh"/>
                <w:sz w:val="28"/>
                <w:szCs w:val="28"/>
              </w:rPr>
            </w:pPr>
            <w:r w:rsidRPr="00E04211">
              <w:rPr>
                <w:rFonts w:ascii="Nikosh" w:eastAsia="Times New Roman" w:hAnsi="Nikosh" w:cs="Nikosh"/>
                <w:sz w:val="28"/>
                <w:szCs w:val="28"/>
              </w:rPr>
              <w:t>বিভিন্ন বয়স ও জাতের  পাটের সঙ্গে বিভিন্ন প্রাকৃতিক ও কৃত্রিম আশেঁর সংমিশ্রনে বিভিন্ন প্রকারের ব্লেন্ডেড সুতা তৈরী করা হয়েছে। প্রস্ত্ততকৃত সূতা দ্বারা নানা রকম কাপড় তৈরী করা হয়েছে।</w:t>
            </w:r>
          </w:p>
        </w:tc>
      </w:tr>
      <w:tr w:rsidR="006750AC" w:rsidRPr="00021140" w:rsidTr="00E04211">
        <w:tc>
          <w:tcPr>
            <w:tcW w:w="99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center"/>
              <w:rPr>
                <w:rFonts w:ascii="Nikosh" w:eastAsia="Times New Roman" w:hAnsi="Nikosh" w:cs="Nikosh"/>
                <w:sz w:val="28"/>
                <w:szCs w:val="28"/>
              </w:rPr>
            </w:pPr>
            <w:r w:rsidRPr="00E04211">
              <w:rPr>
                <w:rFonts w:ascii="Nikosh" w:eastAsia="Times New Roman" w:hAnsi="Nikosh" w:cs="Nikosh"/>
                <w:sz w:val="28"/>
                <w:szCs w:val="28"/>
              </w:rPr>
              <w:t>04.</w:t>
            </w:r>
          </w:p>
        </w:tc>
        <w:tc>
          <w:tcPr>
            <w:tcW w:w="3582"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both"/>
              <w:rPr>
                <w:rFonts w:ascii="Nikosh" w:eastAsia="Times New Roman" w:hAnsi="Nikosh" w:cs="Nikosh"/>
                <w:sz w:val="28"/>
                <w:szCs w:val="28"/>
              </w:rPr>
            </w:pPr>
            <w:r w:rsidRPr="00E04211">
              <w:rPr>
                <w:rFonts w:ascii="Nikosh" w:eastAsia="Times New Roman" w:hAnsi="Nikosh" w:cs="Nikosh"/>
                <w:sz w:val="28"/>
                <w:szCs w:val="28"/>
                <w:bdr w:val="none" w:sz="0" w:space="0" w:color="auto" w:frame="1"/>
              </w:rPr>
              <w:t>জুট কম্পোজিট (থার্মোসেট)</w:t>
            </w:r>
          </w:p>
        </w:tc>
        <w:tc>
          <w:tcPr>
            <w:tcW w:w="493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both"/>
              <w:rPr>
                <w:rFonts w:ascii="Nikosh" w:eastAsia="Times New Roman" w:hAnsi="Nikosh" w:cs="Nikosh"/>
                <w:sz w:val="28"/>
                <w:szCs w:val="28"/>
              </w:rPr>
            </w:pPr>
            <w:r w:rsidRPr="00E04211">
              <w:rPr>
                <w:rFonts w:ascii="Nikosh" w:eastAsia="Times New Roman" w:hAnsi="Nikosh" w:cs="Nikosh"/>
                <w:sz w:val="28"/>
                <w:szCs w:val="28"/>
                <w:bdr w:val="none" w:sz="0" w:space="0" w:color="auto" w:frame="1"/>
              </w:rPr>
              <w:t xml:space="preserve">পাট এবং তুলার সমন্বয়ে তৈরীকৃত কাপড় রিইনফোর্সমেন্ট হিসাবে ও পলিয়েস্টার রেসিন মেট্রিক্স মেটারিয়াল হিসাবে </w:t>
            </w:r>
            <w:r w:rsidRPr="00E04211">
              <w:rPr>
                <w:rFonts w:ascii="Nikosh" w:eastAsia="Times New Roman" w:hAnsi="Nikosh" w:cs="Nikosh"/>
                <w:sz w:val="28"/>
                <w:szCs w:val="28"/>
                <w:bdr w:val="none" w:sz="0" w:space="0" w:color="auto" w:frame="1"/>
              </w:rPr>
              <w:lastRenderedPageBreak/>
              <w:t>ব্যবহার করে জুট-পলিয়েস্টার কম্পোজিট তৈরী করা হয়েছে।</w:t>
            </w:r>
          </w:p>
        </w:tc>
      </w:tr>
      <w:tr w:rsidR="006750AC" w:rsidRPr="00021140" w:rsidTr="00E04211">
        <w:tc>
          <w:tcPr>
            <w:tcW w:w="99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center"/>
              <w:rPr>
                <w:rFonts w:ascii="Nikosh" w:eastAsia="Times New Roman" w:hAnsi="Nikosh" w:cs="Nikosh"/>
                <w:sz w:val="28"/>
                <w:szCs w:val="28"/>
              </w:rPr>
            </w:pPr>
            <w:r w:rsidRPr="00E04211">
              <w:rPr>
                <w:rFonts w:ascii="Nikosh" w:eastAsia="Times New Roman" w:hAnsi="Nikosh" w:cs="Nikosh"/>
                <w:sz w:val="28"/>
                <w:szCs w:val="28"/>
              </w:rPr>
              <w:lastRenderedPageBreak/>
              <w:t>05.</w:t>
            </w:r>
          </w:p>
        </w:tc>
        <w:tc>
          <w:tcPr>
            <w:tcW w:w="3582"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both"/>
              <w:rPr>
                <w:rFonts w:ascii="Nikosh" w:eastAsia="Times New Roman" w:hAnsi="Nikosh" w:cs="Nikosh"/>
                <w:sz w:val="28"/>
                <w:szCs w:val="28"/>
              </w:rPr>
            </w:pPr>
            <w:r w:rsidRPr="00E04211">
              <w:rPr>
                <w:rFonts w:ascii="Nikosh" w:eastAsia="Times New Roman" w:hAnsi="Nikosh" w:cs="Nikosh"/>
                <w:sz w:val="28"/>
                <w:szCs w:val="28"/>
                <w:bdr w:val="none" w:sz="0" w:space="0" w:color="auto" w:frame="1"/>
              </w:rPr>
              <w:t>জুট কম্পোজিট (থার্মোপ্লাস্টিক)</w:t>
            </w:r>
          </w:p>
        </w:tc>
        <w:tc>
          <w:tcPr>
            <w:tcW w:w="493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both"/>
              <w:rPr>
                <w:rFonts w:ascii="Nikosh" w:eastAsia="Times New Roman" w:hAnsi="Nikosh" w:cs="Nikosh"/>
                <w:sz w:val="28"/>
                <w:szCs w:val="28"/>
              </w:rPr>
            </w:pPr>
            <w:r w:rsidRPr="00E04211">
              <w:rPr>
                <w:rFonts w:ascii="Nikosh" w:eastAsia="Times New Roman" w:hAnsi="Nikosh" w:cs="Nikosh"/>
                <w:sz w:val="28"/>
                <w:szCs w:val="28"/>
                <w:bdr w:val="none" w:sz="0" w:space="0" w:color="auto" w:frame="1"/>
              </w:rPr>
              <w:t>পাট ও পাট জাতীয় আশঁ এর সঙ্গে বিভিন্ন অনুপাতে পলিপ্রপাইলিন ও অন্যান্য থার্মোপ্লাস্টিক ম্যাট্রিক্স এর সংমিশ্রনে জুট ফাইবার রিইনফোর্সড পলিপ্রপাইলিন কম্পোজিট তৈরী করা হয়েছে।</w:t>
            </w:r>
          </w:p>
        </w:tc>
      </w:tr>
      <w:tr w:rsidR="006750AC" w:rsidRPr="00021140" w:rsidTr="00E04211">
        <w:trPr>
          <w:trHeight w:val="1880"/>
        </w:trPr>
        <w:tc>
          <w:tcPr>
            <w:tcW w:w="99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center"/>
              <w:rPr>
                <w:rFonts w:ascii="Nikosh" w:eastAsia="Times New Roman" w:hAnsi="Nikosh" w:cs="Nikosh"/>
                <w:sz w:val="28"/>
                <w:szCs w:val="28"/>
              </w:rPr>
            </w:pPr>
          </w:p>
          <w:p w:rsidR="006750AC" w:rsidRPr="00E04211" w:rsidRDefault="006750AC" w:rsidP="00E04211">
            <w:pPr>
              <w:spacing w:after="0"/>
              <w:jc w:val="center"/>
              <w:rPr>
                <w:rFonts w:ascii="Nikosh" w:eastAsia="Times New Roman" w:hAnsi="Nikosh" w:cs="Nikosh"/>
                <w:color w:val="000000" w:themeColor="text1"/>
                <w:sz w:val="28"/>
                <w:szCs w:val="28"/>
                <w:highlight w:val="yellow"/>
              </w:rPr>
            </w:pPr>
            <w:r w:rsidRPr="00E04211">
              <w:rPr>
                <w:rFonts w:ascii="Nikosh" w:eastAsia="Times New Roman" w:hAnsi="Nikosh" w:cs="Nikosh"/>
                <w:color w:val="000000" w:themeColor="text1"/>
                <w:sz w:val="28"/>
                <w:szCs w:val="28"/>
              </w:rPr>
              <w:t>06.</w:t>
            </w:r>
          </w:p>
        </w:tc>
        <w:tc>
          <w:tcPr>
            <w:tcW w:w="3582"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both"/>
              <w:rPr>
                <w:rFonts w:ascii="Nikosh" w:hAnsi="Nikosh" w:cs="Nikosh"/>
                <w:sz w:val="28"/>
                <w:szCs w:val="28"/>
              </w:rPr>
            </w:pPr>
          </w:p>
          <w:p w:rsidR="006750AC" w:rsidRPr="00E04211" w:rsidRDefault="006750AC" w:rsidP="00E04211">
            <w:pPr>
              <w:spacing w:after="0"/>
              <w:jc w:val="both"/>
              <w:rPr>
                <w:rFonts w:ascii="Nikosh" w:eastAsia="Times New Roman" w:hAnsi="Nikosh" w:cs="Nikosh"/>
                <w:sz w:val="28"/>
                <w:szCs w:val="28"/>
                <w:bdr w:val="none" w:sz="0" w:space="0" w:color="auto" w:frame="1"/>
              </w:rPr>
            </w:pPr>
            <w:r w:rsidRPr="00E04211">
              <w:rPr>
                <w:rFonts w:ascii="Nikosh" w:hAnsi="Nikosh" w:cs="Nikosh"/>
                <w:sz w:val="28"/>
                <w:szCs w:val="28"/>
              </w:rPr>
              <w:t>অগ্নিরোধী পাট কম্পোজিট</w:t>
            </w:r>
          </w:p>
        </w:tc>
        <w:tc>
          <w:tcPr>
            <w:tcW w:w="493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pStyle w:val="ListParagraph"/>
              <w:numPr>
                <w:ilvl w:val="0"/>
                <w:numId w:val="7"/>
              </w:numPr>
              <w:rPr>
                <w:rFonts w:ascii="Nikosh" w:hAnsi="Nikosh" w:cs="Nikosh"/>
                <w:sz w:val="28"/>
                <w:szCs w:val="28"/>
              </w:rPr>
            </w:pPr>
            <w:r w:rsidRPr="00E04211">
              <w:rPr>
                <w:rFonts w:ascii="Nikosh" w:hAnsi="Nikosh" w:cs="Nikosh"/>
                <w:sz w:val="28"/>
                <w:szCs w:val="28"/>
              </w:rPr>
              <w:t>সহজে আগুনে পুড়ে না।</w:t>
            </w:r>
          </w:p>
          <w:p w:rsidR="006750AC" w:rsidRPr="00E04211" w:rsidRDefault="006750AC" w:rsidP="00E04211">
            <w:pPr>
              <w:pStyle w:val="ListParagraph"/>
              <w:numPr>
                <w:ilvl w:val="0"/>
                <w:numId w:val="7"/>
              </w:numPr>
              <w:rPr>
                <w:rFonts w:ascii="Nikosh" w:hAnsi="Nikosh" w:cs="Nikosh"/>
                <w:sz w:val="28"/>
                <w:szCs w:val="28"/>
              </w:rPr>
            </w:pPr>
            <w:r w:rsidRPr="00E04211">
              <w:rPr>
                <w:rFonts w:ascii="Nikosh" w:hAnsi="Nikosh" w:cs="Nikosh"/>
                <w:sz w:val="28"/>
                <w:szCs w:val="28"/>
              </w:rPr>
              <w:t>উচ্চতাপ বিশিষ্ট যন্ত্রপাতিতে ব্যবহারযোগ্য।</w:t>
            </w:r>
          </w:p>
          <w:p w:rsidR="006750AC" w:rsidRPr="00E04211" w:rsidRDefault="006750AC" w:rsidP="00E04211">
            <w:pPr>
              <w:pStyle w:val="ListParagraph"/>
              <w:numPr>
                <w:ilvl w:val="0"/>
                <w:numId w:val="7"/>
              </w:numPr>
              <w:rPr>
                <w:rFonts w:ascii="Nikosh" w:hAnsi="Nikosh" w:cs="Nikosh"/>
                <w:sz w:val="28"/>
                <w:szCs w:val="28"/>
              </w:rPr>
            </w:pPr>
            <w:r w:rsidRPr="00E04211">
              <w:rPr>
                <w:rFonts w:ascii="Nikosh" w:hAnsi="Nikosh" w:cs="Nikosh"/>
                <w:sz w:val="28"/>
                <w:szCs w:val="28"/>
              </w:rPr>
              <w:t>উচ্চশক্তি বিশিষ্ট।</w:t>
            </w:r>
          </w:p>
          <w:p w:rsidR="006750AC" w:rsidRPr="00E04211" w:rsidRDefault="006750AC" w:rsidP="00E04211">
            <w:pPr>
              <w:pStyle w:val="ListParagraph"/>
              <w:numPr>
                <w:ilvl w:val="0"/>
                <w:numId w:val="7"/>
              </w:numPr>
              <w:rPr>
                <w:rFonts w:ascii="Nikosh" w:hAnsi="Nikosh" w:cs="Nikosh"/>
                <w:sz w:val="28"/>
                <w:szCs w:val="28"/>
              </w:rPr>
            </w:pPr>
            <w:r w:rsidRPr="00E04211">
              <w:rPr>
                <w:rFonts w:ascii="Nikosh" w:hAnsi="Nikosh" w:cs="Nikosh"/>
                <w:sz w:val="28"/>
                <w:szCs w:val="28"/>
              </w:rPr>
              <w:t>পানি শোষন ক্ষমতা তুলনামূলক ভাবে কম।</w:t>
            </w:r>
          </w:p>
          <w:p w:rsidR="006750AC" w:rsidRPr="00E04211" w:rsidRDefault="006750AC" w:rsidP="00E04211">
            <w:pPr>
              <w:pStyle w:val="ListParagraph"/>
              <w:numPr>
                <w:ilvl w:val="0"/>
                <w:numId w:val="7"/>
              </w:numPr>
              <w:rPr>
                <w:rFonts w:ascii="Nikosh" w:hAnsi="Nikosh" w:cs="Nikosh"/>
                <w:sz w:val="28"/>
                <w:szCs w:val="28"/>
              </w:rPr>
            </w:pPr>
            <w:r w:rsidRPr="00E04211">
              <w:rPr>
                <w:rFonts w:ascii="Nikosh" w:hAnsi="Nikosh" w:cs="Nikosh"/>
                <w:sz w:val="28"/>
                <w:szCs w:val="28"/>
              </w:rPr>
              <w:t>রিসাইক্লেবেল</w:t>
            </w:r>
          </w:p>
          <w:p w:rsidR="006750AC" w:rsidRPr="00E04211" w:rsidRDefault="006750AC" w:rsidP="00E04211">
            <w:pPr>
              <w:pStyle w:val="ListParagraph"/>
              <w:numPr>
                <w:ilvl w:val="0"/>
                <w:numId w:val="7"/>
              </w:numPr>
              <w:rPr>
                <w:rFonts w:ascii="Nikosh" w:hAnsi="Nikosh" w:cs="Nikosh"/>
                <w:sz w:val="28"/>
                <w:szCs w:val="28"/>
              </w:rPr>
            </w:pPr>
            <w:r w:rsidRPr="00E04211">
              <w:rPr>
                <w:rFonts w:ascii="Nikosh" w:hAnsi="Nikosh" w:cs="Nikosh"/>
                <w:sz w:val="28"/>
                <w:szCs w:val="28"/>
              </w:rPr>
              <w:t>৩০-৪০% বায়োডিগ্রেডেবল</w:t>
            </w:r>
          </w:p>
        </w:tc>
      </w:tr>
      <w:tr w:rsidR="006750AC" w:rsidRPr="00021140" w:rsidTr="00E04211">
        <w:tc>
          <w:tcPr>
            <w:tcW w:w="99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center"/>
              <w:rPr>
                <w:rFonts w:ascii="Nikosh" w:eastAsia="Times New Roman" w:hAnsi="Nikosh" w:cs="Nikosh"/>
                <w:sz w:val="28"/>
                <w:szCs w:val="28"/>
                <w:highlight w:val="yellow"/>
              </w:rPr>
            </w:pPr>
            <w:r w:rsidRPr="00E04211">
              <w:rPr>
                <w:rFonts w:ascii="Nikosh" w:eastAsia="Times New Roman" w:hAnsi="Nikosh" w:cs="Nikosh"/>
                <w:sz w:val="28"/>
                <w:szCs w:val="28"/>
              </w:rPr>
              <w:t>07.</w:t>
            </w:r>
          </w:p>
        </w:tc>
        <w:tc>
          <w:tcPr>
            <w:tcW w:w="3582"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both"/>
              <w:rPr>
                <w:rFonts w:ascii="Nikosh" w:hAnsi="Nikosh" w:cs="Nikosh"/>
                <w:sz w:val="28"/>
                <w:szCs w:val="28"/>
              </w:rPr>
            </w:pPr>
            <w:r w:rsidRPr="00E04211">
              <w:rPr>
                <w:rFonts w:ascii="Nikosh" w:hAnsi="Nikosh" w:cs="Nikosh"/>
                <w:sz w:val="28"/>
                <w:szCs w:val="28"/>
              </w:rPr>
              <w:t>পচনরোধী পাটের কম্পোজিট</w:t>
            </w:r>
          </w:p>
        </w:tc>
        <w:tc>
          <w:tcPr>
            <w:tcW w:w="493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pStyle w:val="ListParagraph"/>
              <w:numPr>
                <w:ilvl w:val="0"/>
                <w:numId w:val="8"/>
              </w:numPr>
              <w:rPr>
                <w:rFonts w:ascii="Nikosh" w:hAnsi="Nikosh" w:cs="Nikosh"/>
                <w:sz w:val="28"/>
                <w:szCs w:val="28"/>
              </w:rPr>
            </w:pPr>
            <w:r w:rsidRPr="00E04211">
              <w:rPr>
                <w:rFonts w:ascii="Nikosh" w:hAnsi="Nikosh" w:cs="Nikosh"/>
                <w:sz w:val="28"/>
                <w:szCs w:val="28"/>
              </w:rPr>
              <w:t>এটি পরিবেশ বান্ধব পণ্য।</w:t>
            </w:r>
          </w:p>
          <w:p w:rsidR="006750AC" w:rsidRPr="00E04211" w:rsidRDefault="006750AC" w:rsidP="00E04211">
            <w:pPr>
              <w:pStyle w:val="ListParagraph"/>
              <w:numPr>
                <w:ilvl w:val="0"/>
                <w:numId w:val="8"/>
              </w:numPr>
              <w:rPr>
                <w:rFonts w:ascii="Nikosh" w:hAnsi="Nikosh" w:cs="Nikosh"/>
                <w:sz w:val="28"/>
                <w:szCs w:val="28"/>
              </w:rPr>
            </w:pPr>
            <w:r w:rsidRPr="00E04211">
              <w:rPr>
                <w:rFonts w:ascii="Nikosh" w:hAnsi="Nikosh" w:cs="Nikosh"/>
                <w:sz w:val="28"/>
                <w:szCs w:val="28"/>
              </w:rPr>
              <w:t xml:space="preserve">প্রস্তুতকৃত কম্পোজিট রিসাইকেলিং করা যায়। </w:t>
            </w:r>
          </w:p>
          <w:p w:rsidR="006750AC" w:rsidRPr="00E04211" w:rsidRDefault="006750AC" w:rsidP="00E04211">
            <w:pPr>
              <w:pStyle w:val="ListParagraph"/>
              <w:numPr>
                <w:ilvl w:val="0"/>
                <w:numId w:val="8"/>
              </w:numPr>
              <w:rPr>
                <w:rFonts w:ascii="Nikosh" w:hAnsi="Nikosh" w:cs="Nikosh"/>
                <w:sz w:val="28"/>
                <w:szCs w:val="28"/>
              </w:rPr>
            </w:pPr>
            <w:r w:rsidRPr="00E04211">
              <w:rPr>
                <w:rFonts w:ascii="Nikosh" w:hAnsi="Nikosh" w:cs="Nikosh"/>
                <w:sz w:val="28"/>
                <w:szCs w:val="28"/>
              </w:rPr>
              <w:t xml:space="preserve">ব্যবহৃত কাঁচামাল (PP) ওয়েস্টেজ পুনরায় ব্যবহার যোগ্য। </w:t>
            </w:r>
          </w:p>
          <w:p w:rsidR="006750AC" w:rsidRPr="00E04211" w:rsidRDefault="006750AC" w:rsidP="00E04211">
            <w:pPr>
              <w:pStyle w:val="ListParagraph"/>
              <w:numPr>
                <w:ilvl w:val="0"/>
                <w:numId w:val="8"/>
              </w:numPr>
              <w:rPr>
                <w:rFonts w:ascii="Nikosh" w:hAnsi="Nikosh" w:cs="Nikosh"/>
                <w:sz w:val="28"/>
                <w:szCs w:val="28"/>
              </w:rPr>
            </w:pPr>
            <w:r w:rsidRPr="00E04211">
              <w:rPr>
                <w:rFonts w:ascii="Nikosh" w:hAnsi="Nikosh" w:cs="Nikosh"/>
                <w:sz w:val="28"/>
                <w:szCs w:val="28"/>
              </w:rPr>
              <w:t>উৎপাদিত পণ্যসহজে ফাংগাস/ ব্যাকটেরিয়া দ্বারা পঁচে না। ফলে প্রোডাক্ট দীর্ঘ দিন টেকসই হয়।</w:t>
            </w:r>
          </w:p>
          <w:p w:rsidR="006750AC" w:rsidRPr="00E04211" w:rsidRDefault="006750AC" w:rsidP="00E04211">
            <w:pPr>
              <w:pStyle w:val="ListParagraph"/>
              <w:numPr>
                <w:ilvl w:val="0"/>
                <w:numId w:val="8"/>
              </w:numPr>
              <w:rPr>
                <w:rFonts w:ascii="Nikosh" w:hAnsi="Nikosh" w:cs="Nikosh"/>
                <w:sz w:val="28"/>
                <w:szCs w:val="28"/>
              </w:rPr>
            </w:pPr>
            <w:r w:rsidRPr="00E04211">
              <w:rPr>
                <w:rFonts w:ascii="Nikosh" w:hAnsi="Nikosh" w:cs="Nikosh"/>
                <w:sz w:val="28"/>
                <w:szCs w:val="28"/>
              </w:rPr>
              <w:t>রিসাইক্লেবেল</w:t>
            </w:r>
          </w:p>
          <w:p w:rsidR="006750AC" w:rsidRPr="00E04211" w:rsidRDefault="006750AC" w:rsidP="00E04211">
            <w:pPr>
              <w:pStyle w:val="ListParagraph"/>
              <w:numPr>
                <w:ilvl w:val="0"/>
                <w:numId w:val="8"/>
              </w:numPr>
              <w:rPr>
                <w:rFonts w:ascii="Nikosh" w:hAnsi="Nikosh" w:cs="Nikosh"/>
                <w:sz w:val="28"/>
                <w:szCs w:val="28"/>
              </w:rPr>
            </w:pPr>
            <w:r w:rsidRPr="00E04211">
              <w:rPr>
                <w:rFonts w:ascii="Nikosh" w:hAnsi="Nikosh" w:cs="Nikosh"/>
                <w:sz w:val="28"/>
                <w:szCs w:val="28"/>
              </w:rPr>
              <w:t>৩০-৪০% বায়োডিগ্রেডেবল</w:t>
            </w:r>
          </w:p>
        </w:tc>
      </w:tr>
      <w:tr w:rsidR="006750AC" w:rsidRPr="00021140" w:rsidTr="00E04211">
        <w:tc>
          <w:tcPr>
            <w:tcW w:w="995" w:type="dxa"/>
            <w:tcBorders>
              <w:top w:val="single" w:sz="4" w:space="0" w:color="000000"/>
              <w:left w:val="single" w:sz="4" w:space="0" w:color="000000"/>
              <w:bottom w:val="single" w:sz="4" w:space="0" w:color="000000"/>
              <w:right w:val="single" w:sz="4" w:space="0" w:color="000000"/>
            </w:tcBorders>
          </w:tcPr>
          <w:p w:rsidR="006750AC" w:rsidRPr="00E04211" w:rsidRDefault="006750AC" w:rsidP="00E04211">
            <w:pPr>
              <w:spacing w:after="0"/>
              <w:jc w:val="center"/>
              <w:rPr>
                <w:rFonts w:ascii="Nikosh" w:eastAsia="Times New Roman" w:hAnsi="Nikosh" w:cs="Nikosh"/>
                <w:sz w:val="28"/>
                <w:szCs w:val="28"/>
              </w:rPr>
            </w:pPr>
            <w:r w:rsidRPr="00E04211">
              <w:rPr>
                <w:rFonts w:ascii="Nikosh" w:eastAsia="Times New Roman" w:hAnsi="Nikosh" w:cs="Nikosh"/>
                <w:sz w:val="28"/>
                <w:szCs w:val="28"/>
              </w:rPr>
              <w:t>০৮.</w:t>
            </w:r>
          </w:p>
        </w:tc>
        <w:tc>
          <w:tcPr>
            <w:tcW w:w="3582" w:type="dxa"/>
            <w:tcBorders>
              <w:top w:val="single" w:sz="4" w:space="0" w:color="000000"/>
              <w:left w:val="single" w:sz="4" w:space="0" w:color="000000"/>
              <w:bottom w:val="single" w:sz="4" w:space="0" w:color="000000"/>
              <w:right w:val="single" w:sz="4" w:space="0" w:color="000000"/>
            </w:tcBorders>
          </w:tcPr>
          <w:p w:rsidR="006750AC" w:rsidRPr="00E04211" w:rsidRDefault="006750AC" w:rsidP="00E04211">
            <w:pPr>
              <w:spacing w:after="0"/>
              <w:jc w:val="both"/>
              <w:rPr>
                <w:rFonts w:ascii="Nikosh" w:hAnsi="Nikosh" w:cs="Nikosh"/>
                <w:sz w:val="28"/>
                <w:szCs w:val="28"/>
              </w:rPr>
            </w:pPr>
            <w:r w:rsidRPr="00E04211">
              <w:rPr>
                <w:rFonts w:ascii="Nikosh" w:hAnsi="Nikosh" w:cs="Nikosh"/>
                <w:sz w:val="28"/>
                <w:szCs w:val="28"/>
              </w:rPr>
              <w:t>পানি শোষকরোধী পাট রিইনফোসড কম্পোজিট</w:t>
            </w:r>
          </w:p>
        </w:tc>
        <w:tc>
          <w:tcPr>
            <w:tcW w:w="4935" w:type="dxa"/>
            <w:tcBorders>
              <w:top w:val="single" w:sz="4" w:space="0" w:color="000000"/>
              <w:left w:val="single" w:sz="4" w:space="0" w:color="000000"/>
              <w:bottom w:val="single" w:sz="4" w:space="0" w:color="000000"/>
              <w:right w:val="single" w:sz="4" w:space="0" w:color="000000"/>
            </w:tcBorders>
          </w:tcPr>
          <w:p w:rsidR="006750AC" w:rsidRPr="00E04211" w:rsidRDefault="006750AC" w:rsidP="00E04211">
            <w:pPr>
              <w:pStyle w:val="ListParagraph"/>
              <w:numPr>
                <w:ilvl w:val="0"/>
                <w:numId w:val="8"/>
              </w:numPr>
              <w:rPr>
                <w:rFonts w:ascii="Nikosh" w:hAnsi="Nikosh" w:cs="Nikosh"/>
                <w:sz w:val="28"/>
                <w:szCs w:val="28"/>
              </w:rPr>
            </w:pPr>
            <w:r w:rsidRPr="00E04211">
              <w:rPr>
                <w:rFonts w:ascii="Nikosh" w:hAnsi="Nikosh" w:cs="Nikosh"/>
                <w:sz w:val="28"/>
                <w:szCs w:val="28"/>
              </w:rPr>
              <w:t>সহজে পানি শোষন করে না</w:t>
            </w:r>
          </w:p>
          <w:p w:rsidR="006750AC" w:rsidRPr="00E04211" w:rsidRDefault="006750AC" w:rsidP="00E04211">
            <w:pPr>
              <w:pStyle w:val="ListParagraph"/>
              <w:numPr>
                <w:ilvl w:val="0"/>
                <w:numId w:val="8"/>
              </w:numPr>
              <w:rPr>
                <w:rFonts w:ascii="Nikosh" w:hAnsi="Nikosh" w:cs="Nikosh"/>
                <w:sz w:val="28"/>
                <w:szCs w:val="28"/>
              </w:rPr>
            </w:pPr>
            <w:r w:rsidRPr="00E04211">
              <w:rPr>
                <w:rFonts w:ascii="Nikosh" w:hAnsi="Nikosh" w:cs="Nikosh"/>
                <w:sz w:val="28"/>
                <w:szCs w:val="28"/>
              </w:rPr>
              <w:t>রিসাইক্লেবেল</w:t>
            </w:r>
          </w:p>
          <w:p w:rsidR="006750AC" w:rsidRPr="00E04211" w:rsidRDefault="006750AC" w:rsidP="00E04211">
            <w:pPr>
              <w:pStyle w:val="ListParagraph"/>
              <w:numPr>
                <w:ilvl w:val="0"/>
                <w:numId w:val="8"/>
              </w:numPr>
              <w:rPr>
                <w:rFonts w:ascii="Nikosh" w:hAnsi="Nikosh" w:cs="Nikosh"/>
                <w:sz w:val="28"/>
                <w:szCs w:val="28"/>
              </w:rPr>
            </w:pPr>
            <w:r w:rsidRPr="00E04211">
              <w:rPr>
                <w:rFonts w:ascii="Nikosh" w:hAnsi="Nikosh" w:cs="Nikosh"/>
                <w:sz w:val="28"/>
                <w:szCs w:val="28"/>
              </w:rPr>
              <w:t>৩০-৪০% বায়োডিগ্রেডেবল</w:t>
            </w:r>
          </w:p>
          <w:p w:rsidR="006750AC" w:rsidRPr="00E04211" w:rsidRDefault="006750AC" w:rsidP="00E04211">
            <w:pPr>
              <w:pStyle w:val="ListParagraph"/>
              <w:numPr>
                <w:ilvl w:val="0"/>
                <w:numId w:val="8"/>
              </w:numPr>
              <w:rPr>
                <w:rFonts w:ascii="Nikosh" w:hAnsi="Nikosh" w:cs="Nikosh"/>
                <w:sz w:val="28"/>
                <w:szCs w:val="28"/>
              </w:rPr>
            </w:pPr>
            <w:r w:rsidRPr="00E04211">
              <w:rPr>
                <w:rFonts w:ascii="Nikosh" w:hAnsi="Nikosh" w:cs="Nikosh"/>
                <w:sz w:val="28"/>
                <w:szCs w:val="28"/>
              </w:rPr>
              <w:t>পানি সংস্পর্শে আসবে এমন জায়গায় ব্যবহার যোগ্য</w:t>
            </w:r>
          </w:p>
        </w:tc>
      </w:tr>
      <w:tr w:rsidR="006750AC" w:rsidRPr="00021140" w:rsidTr="00E04211">
        <w:tc>
          <w:tcPr>
            <w:tcW w:w="99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center"/>
              <w:rPr>
                <w:rFonts w:ascii="Nikosh" w:eastAsia="Times New Roman" w:hAnsi="Nikosh" w:cs="Nikosh"/>
                <w:sz w:val="28"/>
                <w:szCs w:val="28"/>
                <w:highlight w:val="yellow"/>
              </w:rPr>
            </w:pPr>
            <w:r w:rsidRPr="00E04211">
              <w:rPr>
                <w:rFonts w:ascii="Nikosh" w:eastAsia="Times New Roman" w:hAnsi="Nikosh" w:cs="Nikosh"/>
                <w:sz w:val="28"/>
                <w:szCs w:val="28"/>
              </w:rPr>
              <w:t>0৯.</w:t>
            </w:r>
          </w:p>
        </w:tc>
        <w:tc>
          <w:tcPr>
            <w:tcW w:w="3582"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both"/>
              <w:rPr>
                <w:rFonts w:ascii="Nikosh" w:hAnsi="Nikosh" w:cs="Nikosh"/>
                <w:sz w:val="28"/>
                <w:szCs w:val="28"/>
              </w:rPr>
            </w:pPr>
            <w:r w:rsidRPr="00E04211">
              <w:rPr>
                <w:rFonts w:ascii="Nikosh" w:hAnsi="Nikosh" w:cs="Nikosh"/>
                <w:sz w:val="28"/>
                <w:szCs w:val="28"/>
              </w:rPr>
              <w:t>ড্রেপ টেস্টার এর উন্নয়ন</w:t>
            </w:r>
          </w:p>
        </w:tc>
        <w:tc>
          <w:tcPr>
            <w:tcW w:w="493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pStyle w:val="ListParagraph"/>
              <w:numPr>
                <w:ilvl w:val="0"/>
                <w:numId w:val="9"/>
              </w:numPr>
              <w:spacing w:after="0"/>
              <w:rPr>
                <w:rFonts w:ascii="Nikosh" w:hAnsi="Nikosh" w:cs="Nikosh"/>
                <w:sz w:val="28"/>
                <w:szCs w:val="28"/>
              </w:rPr>
            </w:pPr>
            <w:r w:rsidRPr="00E04211">
              <w:rPr>
                <w:rFonts w:ascii="Nikosh" w:hAnsi="Nikosh" w:cs="Nikosh"/>
                <w:sz w:val="28"/>
                <w:szCs w:val="28"/>
              </w:rPr>
              <w:t>এই প্রযুক্তির কিট স্থানীয় বাজারে পাওয়া যায় এবং দামে সস্তা যা দিয়ে পাট ও পাটজাত কাপড়ের ঝুলে থাকা ক্ষমতা পরীক্ষা করা যায় ।</w:t>
            </w:r>
          </w:p>
          <w:p w:rsidR="006750AC" w:rsidRPr="00E04211" w:rsidRDefault="006750AC" w:rsidP="00E04211">
            <w:pPr>
              <w:pStyle w:val="ListParagraph"/>
              <w:numPr>
                <w:ilvl w:val="0"/>
                <w:numId w:val="9"/>
              </w:numPr>
              <w:spacing w:after="0"/>
              <w:rPr>
                <w:rFonts w:ascii="Nikosh" w:hAnsi="Nikosh" w:cs="Nikosh"/>
                <w:sz w:val="28"/>
                <w:szCs w:val="28"/>
              </w:rPr>
            </w:pPr>
            <w:r w:rsidRPr="00E04211">
              <w:rPr>
                <w:rFonts w:ascii="Nikosh" w:hAnsi="Nikosh" w:cs="Nikosh"/>
                <w:sz w:val="28"/>
                <w:szCs w:val="28"/>
              </w:rPr>
              <w:t xml:space="preserve">ইউনিভার্সিটি, ইন্ডাস্ট্রির গবেষনাগারে এবংRND তে স্থানীয় বাজার হতে প্রাপ্ত কাঁচামাল ব্য্যবহার </w:t>
            </w:r>
            <w:r w:rsidRPr="00E04211">
              <w:rPr>
                <w:rFonts w:ascii="Nikosh" w:hAnsi="Nikosh" w:cs="Nikosh"/>
                <w:sz w:val="28"/>
                <w:szCs w:val="28"/>
              </w:rPr>
              <w:lastRenderedPageBreak/>
              <w:t>করে ড্রেপ টেস্টার এর এই প্রযুক্তিটি ড্রেপএবিলিটি টেস্ট করতে সহায়ক হবে।</w:t>
            </w:r>
          </w:p>
          <w:p w:rsidR="006750AC" w:rsidRPr="00E04211" w:rsidRDefault="006750AC" w:rsidP="00E04211">
            <w:pPr>
              <w:pStyle w:val="ListParagraph"/>
              <w:numPr>
                <w:ilvl w:val="0"/>
                <w:numId w:val="9"/>
              </w:numPr>
              <w:spacing w:after="0"/>
              <w:rPr>
                <w:rFonts w:ascii="Nikosh" w:hAnsi="Nikosh" w:cs="Nikosh"/>
                <w:sz w:val="28"/>
                <w:szCs w:val="28"/>
              </w:rPr>
            </w:pPr>
            <w:r w:rsidRPr="00E04211">
              <w:rPr>
                <w:rFonts w:ascii="Nikosh" w:hAnsi="Nikosh" w:cs="Nikosh"/>
                <w:sz w:val="28"/>
                <w:szCs w:val="28"/>
              </w:rPr>
              <w:t>কাচামালের অভাবে ড্রেপএবিলিটি টেস্ট কার্যক্রম অব্যহত রাখা যাবে।</w:t>
            </w:r>
          </w:p>
        </w:tc>
      </w:tr>
      <w:tr w:rsidR="006750AC" w:rsidRPr="00021140" w:rsidTr="00E04211">
        <w:tc>
          <w:tcPr>
            <w:tcW w:w="99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center"/>
              <w:rPr>
                <w:rFonts w:ascii="Nikosh" w:eastAsia="Times New Roman" w:hAnsi="Nikosh" w:cs="Nikosh"/>
                <w:sz w:val="28"/>
                <w:szCs w:val="28"/>
                <w:highlight w:val="yellow"/>
              </w:rPr>
            </w:pPr>
            <w:r w:rsidRPr="00E04211">
              <w:rPr>
                <w:rFonts w:ascii="Nikosh" w:eastAsia="Times New Roman" w:hAnsi="Nikosh" w:cs="Nikosh"/>
                <w:sz w:val="28"/>
                <w:szCs w:val="28"/>
              </w:rPr>
              <w:lastRenderedPageBreak/>
              <w:t>১০.</w:t>
            </w:r>
          </w:p>
        </w:tc>
        <w:tc>
          <w:tcPr>
            <w:tcW w:w="3582"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tabs>
                <w:tab w:val="left" w:pos="3779"/>
              </w:tabs>
              <w:jc w:val="both"/>
              <w:rPr>
                <w:rFonts w:ascii="Nikosh" w:hAnsi="Nikosh" w:cs="Nikosh"/>
                <w:sz w:val="28"/>
                <w:szCs w:val="28"/>
              </w:rPr>
            </w:pPr>
            <w:r w:rsidRPr="00E04211">
              <w:rPr>
                <w:rFonts w:ascii="Nikosh" w:hAnsi="Nikosh" w:cs="Nikosh"/>
                <w:sz w:val="28"/>
                <w:szCs w:val="28"/>
              </w:rPr>
              <w:t>সোনিক ফাইননেস টেস্টার দ্বারা পাটের সূক্ষ্মতা পরিমাপের সিস্টেমের প্রযুক্তিগত উন্নয়ন</w:t>
            </w:r>
          </w:p>
        </w:tc>
        <w:tc>
          <w:tcPr>
            <w:tcW w:w="493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pStyle w:val="ListParagraph"/>
              <w:numPr>
                <w:ilvl w:val="0"/>
                <w:numId w:val="10"/>
              </w:numPr>
              <w:jc w:val="both"/>
              <w:rPr>
                <w:rFonts w:ascii="Nikosh" w:hAnsi="Nikosh" w:cs="Nikosh"/>
                <w:sz w:val="28"/>
                <w:szCs w:val="28"/>
              </w:rPr>
            </w:pPr>
            <w:r w:rsidRPr="00E04211">
              <w:rPr>
                <w:rFonts w:ascii="Nikosh" w:hAnsi="Nikosh" w:cs="Nikosh"/>
                <w:sz w:val="28"/>
                <w:szCs w:val="28"/>
                <w:shd w:val="clear" w:color="auto" w:fill="FFFFFF"/>
              </w:rPr>
              <w:t xml:space="preserve">ডিজিটাল পদ্ধতিতে </w:t>
            </w:r>
            <w:r w:rsidRPr="00E04211">
              <w:rPr>
                <w:rFonts w:ascii="Nikosh" w:hAnsi="Nikosh" w:cs="Nikosh"/>
                <w:sz w:val="28"/>
                <w:szCs w:val="28"/>
              </w:rPr>
              <w:t>পাটের  সুক্ষতা নির্ণয় করা যায়।</w:t>
            </w:r>
          </w:p>
          <w:p w:rsidR="006750AC" w:rsidRPr="00E04211" w:rsidRDefault="006750AC" w:rsidP="00E04211">
            <w:pPr>
              <w:pStyle w:val="ListParagraph"/>
              <w:numPr>
                <w:ilvl w:val="0"/>
                <w:numId w:val="10"/>
              </w:numPr>
              <w:jc w:val="both"/>
              <w:rPr>
                <w:rFonts w:ascii="Nikosh" w:hAnsi="Nikosh" w:cs="Nikosh"/>
                <w:sz w:val="28"/>
                <w:szCs w:val="28"/>
              </w:rPr>
            </w:pPr>
            <w:r w:rsidRPr="00E04211">
              <w:rPr>
                <w:rFonts w:ascii="Nikosh" w:hAnsi="Nikosh" w:cs="Nikosh"/>
                <w:sz w:val="28"/>
                <w:szCs w:val="28"/>
              </w:rPr>
              <w:t>পরীক্ষণ পদ্ধতি তুলনামূলক ভাবে সহজ।</w:t>
            </w:r>
          </w:p>
          <w:p w:rsidR="006750AC" w:rsidRPr="00E04211" w:rsidRDefault="006750AC" w:rsidP="00E04211">
            <w:pPr>
              <w:pStyle w:val="ListParagraph"/>
              <w:numPr>
                <w:ilvl w:val="0"/>
                <w:numId w:val="10"/>
              </w:numPr>
              <w:spacing w:after="0"/>
              <w:jc w:val="both"/>
              <w:rPr>
                <w:rFonts w:ascii="Nikosh" w:hAnsi="Nikosh" w:cs="Nikosh"/>
                <w:sz w:val="28"/>
                <w:szCs w:val="28"/>
              </w:rPr>
            </w:pPr>
            <w:r w:rsidRPr="00E04211">
              <w:rPr>
                <w:rFonts w:ascii="Nikosh" w:hAnsi="Nikosh" w:cs="Nikosh"/>
                <w:sz w:val="28"/>
                <w:szCs w:val="28"/>
                <w:shd w:val="clear" w:color="auto" w:fill="FFFFFF"/>
              </w:rPr>
              <w:t>এই প্রযুক্তি ব্যবহারের ফলে সহজে অল্প পরিমান স্যাম্পলে পাটের সুক্ষ্মতা সহজ ও নির্ভুল এবং ডিজিটাল পদ্ধতিতে নির্ণয় করা যায়। ফলে সময় কম লাগবে।</w:t>
            </w:r>
          </w:p>
        </w:tc>
      </w:tr>
      <w:tr w:rsidR="006750AC" w:rsidRPr="00021140" w:rsidTr="00E04211">
        <w:tc>
          <w:tcPr>
            <w:tcW w:w="99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center"/>
              <w:rPr>
                <w:rFonts w:ascii="Nikosh" w:eastAsia="Times New Roman" w:hAnsi="Nikosh" w:cs="Nikosh"/>
                <w:sz w:val="28"/>
                <w:szCs w:val="28"/>
                <w:highlight w:val="yellow"/>
              </w:rPr>
            </w:pPr>
            <w:r w:rsidRPr="00E04211">
              <w:rPr>
                <w:rFonts w:ascii="Nikosh" w:eastAsia="Times New Roman" w:hAnsi="Nikosh" w:cs="Nikosh"/>
                <w:sz w:val="28"/>
                <w:szCs w:val="28"/>
              </w:rPr>
              <w:t>1১.</w:t>
            </w:r>
          </w:p>
        </w:tc>
        <w:tc>
          <w:tcPr>
            <w:tcW w:w="3582"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tabs>
                <w:tab w:val="left" w:pos="3779"/>
              </w:tabs>
              <w:jc w:val="both"/>
              <w:rPr>
                <w:rFonts w:ascii="Nikosh" w:hAnsi="Nikosh" w:cs="Nikosh"/>
                <w:sz w:val="28"/>
                <w:szCs w:val="28"/>
              </w:rPr>
            </w:pPr>
            <w:r w:rsidRPr="00E04211">
              <w:rPr>
                <w:rFonts w:ascii="Nikosh" w:hAnsi="Nikosh" w:cs="Nikosh"/>
                <w:sz w:val="28"/>
                <w:szCs w:val="28"/>
              </w:rPr>
              <w:t>মডিফাইড ন্যানো-ক্লে জুট পলেস্টার কম্পোজিট (থার্মোসেট</w:t>
            </w:r>
            <w:r w:rsidRPr="00E04211">
              <w:rPr>
                <w:rFonts w:ascii="Nikosh" w:hAnsi="Nikosh" w:cs="Nikosh"/>
                <w:b/>
                <w:sz w:val="28"/>
                <w:szCs w:val="28"/>
              </w:rPr>
              <w:t xml:space="preserve"> )</w:t>
            </w:r>
          </w:p>
          <w:p w:rsidR="006750AC" w:rsidRPr="00E04211" w:rsidRDefault="006750AC" w:rsidP="00E04211">
            <w:pPr>
              <w:tabs>
                <w:tab w:val="left" w:pos="3779"/>
              </w:tabs>
              <w:jc w:val="both"/>
              <w:rPr>
                <w:rFonts w:ascii="Nikosh" w:hAnsi="Nikosh" w:cs="Nikosh"/>
                <w:sz w:val="28"/>
                <w:szCs w:val="28"/>
              </w:rPr>
            </w:pPr>
          </w:p>
        </w:tc>
        <w:tc>
          <w:tcPr>
            <w:tcW w:w="493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pStyle w:val="ListParagraph"/>
              <w:numPr>
                <w:ilvl w:val="0"/>
                <w:numId w:val="11"/>
              </w:numPr>
              <w:spacing w:before="40" w:after="40"/>
              <w:jc w:val="both"/>
              <w:rPr>
                <w:rFonts w:ascii="Nikosh" w:hAnsi="Nikosh" w:cs="Nikosh"/>
                <w:sz w:val="28"/>
                <w:szCs w:val="28"/>
              </w:rPr>
            </w:pPr>
            <w:r w:rsidRPr="00E04211">
              <w:rPr>
                <w:rFonts w:ascii="Nikosh" w:hAnsi="Nikosh" w:cs="Nikosh"/>
                <w:sz w:val="28"/>
                <w:szCs w:val="28"/>
              </w:rPr>
              <w:t xml:space="preserve">সাধারণ কম্পোজিট থেকে (27-30)% অধিক শক্তিশালি </w:t>
            </w:r>
          </w:p>
          <w:p w:rsidR="006750AC" w:rsidRPr="00E04211" w:rsidRDefault="006750AC" w:rsidP="00E04211">
            <w:pPr>
              <w:pStyle w:val="ListParagraph"/>
              <w:numPr>
                <w:ilvl w:val="0"/>
                <w:numId w:val="11"/>
              </w:numPr>
              <w:spacing w:before="40" w:after="40"/>
              <w:jc w:val="both"/>
              <w:rPr>
                <w:rFonts w:ascii="Nikosh" w:hAnsi="Nikosh" w:cs="Nikosh"/>
                <w:sz w:val="28"/>
                <w:szCs w:val="28"/>
              </w:rPr>
            </w:pPr>
            <w:r w:rsidRPr="00E04211">
              <w:rPr>
                <w:rFonts w:ascii="Nikosh" w:hAnsi="Nikosh" w:cs="Nikosh"/>
                <w:sz w:val="28"/>
                <w:szCs w:val="28"/>
              </w:rPr>
              <w:t xml:space="preserve">সাধারণ কম্পোজিট থেকে অধিক দৃঢ়তা এবং তাপ সহনশীল </w:t>
            </w:r>
          </w:p>
          <w:p w:rsidR="006750AC" w:rsidRPr="00E04211" w:rsidRDefault="006750AC" w:rsidP="00E04211">
            <w:pPr>
              <w:pStyle w:val="ListParagraph"/>
              <w:numPr>
                <w:ilvl w:val="0"/>
                <w:numId w:val="11"/>
              </w:numPr>
              <w:spacing w:before="40" w:after="40"/>
              <w:jc w:val="both"/>
              <w:rPr>
                <w:rFonts w:ascii="Nikosh" w:hAnsi="Nikosh" w:cs="Nikosh"/>
                <w:sz w:val="28"/>
                <w:szCs w:val="28"/>
              </w:rPr>
            </w:pPr>
            <w:r w:rsidRPr="00E04211">
              <w:rPr>
                <w:rFonts w:ascii="Nikosh" w:hAnsi="Nikosh" w:cs="Nikosh"/>
                <w:sz w:val="28"/>
                <w:szCs w:val="28"/>
              </w:rPr>
              <w:t>সাধারণ কম্পোজিট থেকে পানি শোষণ ক্ষমতা তুলনা মূলকভাবে কম</w:t>
            </w:r>
          </w:p>
          <w:p w:rsidR="006750AC" w:rsidRPr="00E04211" w:rsidRDefault="006750AC" w:rsidP="00E04211">
            <w:pPr>
              <w:pStyle w:val="ListParagraph"/>
              <w:numPr>
                <w:ilvl w:val="0"/>
                <w:numId w:val="11"/>
              </w:numPr>
              <w:spacing w:before="40" w:after="40"/>
              <w:jc w:val="both"/>
              <w:rPr>
                <w:rFonts w:ascii="Nikosh" w:hAnsi="Nikosh" w:cs="Nikosh"/>
                <w:sz w:val="28"/>
                <w:szCs w:val="28"/>
              </w:rPr>
            </w:pPr>
            <w:r w:rsidRPr="00E04211">
              <w:rPr>
                <w:rFonts w:ascii="Nikosh" w:hAnsi="Nikosh" w:cs="Nikosh"/>
                <w:sz w:val="28"/>
                <w:szCs w:val="28"/>
              </w:rPr>
              <w:t>পাতলা, ওজনে কম, ঘুনে ধরেনা, সহজে বহন যোগ্য</w:t>
            </w:r>
          </w:p>
          <w:p w:rsidR="006750AC" w:rsidRPr="00E04211" w:rsidRDefault="006750AC" w:rsidP="00E04211">
            <w:pPr>
              <w:pStyle w:val="ListParagraph"/>
              <w:numPr>
                <w:ilvl w:val="0"/>
                <w:numId w:val="10"/>
              </w:numPr>
              <w:spacing w:after="0"/>
              <w:jc w:val="both"/>
              <w:rPr>
                <w:rFonts w:ascii="Nikosh" w:hAnsi="Nikosh" w:cs="Nikosh"/>
                <w:sz w:val="28"/>
                <w:szCs w:val="28"/>
                <w:shd w:val="clear" w:color="auto" w:fill="FFFFFF"/>
              </w:rPr>
            </w:pPr>
            <w:r w:rsidRPr="00E04211">
              <w:rPr>
                <w:rFonts w:ascii="Nikosh" w:hAnsi="Nikosh" w:cs="Nikosh"/>
                <w:sz w:val="28"/>
                <w:szCs w:val="28"/>
              </w:rPr>
              <w:t>পরিবেশ বান্ধব</w:t>
            </w:r>
          </w:p>
        </w:tc>
      </w:tr>
      <w:tr w:rsidR="006750AC" w:rsidRPr="00021140" w:rsidTr="00E04211">
        <w:trPr>
          <w:trHeight w:val="4400"/>
        </w:trPr>
        <w:tc>
          <w:tcPr>
            <w:tcW w:w="99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center"/>
              <w:rPr>
                <w:rFonts w:ascii="Nikosh" w:eastAsia="Times New Roman" w:hAnsi="Nikosh" w:cs="Nikosh"/>
                <w:sz w:val="28"/>
                <w:szCs w:val="28"/>
                <w:highlight w:val="yellow"/>
              </w:rPr>
            </w:pPr>
            <w:r w:rsidRPr="00E04211">
              <w:rPr>
                <w:rFonts w:ascii="Nikosh" w:eastAsia="Times New Roman" w:hAnsi="Nikosh" w:cs="Nikosh"/>
                <w:sz w:val="28"/>
                <w:szCs w:val="28"/>
              </w:rPr>
              <w:t>11.</w:t>
            </w:r>
          </w:p>
        </w:tc>
        <w:tc>
          <w:tcPr>
            <w:tcW w:w="3582"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tabs>
                <w:tab w:val="left" w:pos="3779"/>
              </w:tabs>
              <w:jc w:val="both"/>
              <w:rPr>
                <w:rFonts w:ascii="Nikosh" w:hAnsi="Nikosh" w:cs="Nikosh"/>
                <w:sz w:val="28"/>
                <w:szCs w:val="28"/>
              </w:rPr>
            </w:pPr>
            <w:r w:rsidRPr="00E04211">
              <w:rPr>
                <w:rFonts w:ascii="Nikosh" w:hAnsi="Nikosh" w:cs="Nikosh"/>
                <w:noProof/>
                <w:sz w:val="28"/>
                <w:szCs w:val="28"/>
              </w:rPr>
              <w:t>পাট - পিপি হাইব্রিড ননওভেন জিওটেক্সটাইল</w:t>
            </w:r>
          </w:p>
        </w:tc>
        <w:tc>
          <w:tcPr>
            <w:tcW w:w="493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pStyle w:val="ListParagraph"/>
              <w:numPr>
                <w:ilvl w:val="0"/>
                <w:numId w:val="12"/>
              </w:numPr>
              <w:spacing w:after="0"/>
              <w:jc w:val="both"/>
              <w:rPr>
                <w:rFonts w:ascii="Nikosh" w:hAnsi="Nikosh" w:cs="Nikosh"/>
                <w:noProof/>
                <w:sz w:val="28"/>
                <w:szCs w:val="28"/>
              </w:rPr>
            </w:pPr>
            <w:r w:rsidRPr="00E04211">
              <w:rPr>
                <w:rFonts w:ascii="Nikosh" w:hAnsi="Nikosh" w:cs="Nikosh"/>
                <w:noProof/>
                <w:sz w:val="28"/>
                <w:szCs w:val="28"/>
              </w:rPr>
              <w:t xml:space="preserve">সিন্থেটিক ফাইবার এবং পাট ফাইবার ভিত্তিক ননওভেন জিওটেক্সটাইল-এর স্থায়িত্ব বেশি </w:t>
            </w:r>
          </w:p>
          <w:p w:rsidR="006750AC" w:rsidRPr="00E04211" w:rsidRDefault="006750AC" w:rsidP="00E04211">
            <w:pPr>
              <w:pStyle w:val="ListParagraph"/>
              <w:numPr>
                <w:ilvl w:val="0"/>
                <w:numId w:val="12"/>
              </w:numPr>
              <w:spacing w:after="0"/>
              <w:jc w:val="both"/>
              <w:rPr>
                <w:rFonts w:ascii="Nikosh" w:hAnsi="Nikosh" w:cs="Nikosh"/>
                <w:noProof/>
                <w:sz w:val="28"/>
                <w:szCs w:val="28"/>
              </w:rPr>
            </w:pPr>
            <w:r w:rsidRPr="00E04211">
              <w:rPr>
                <w:rFonts w:ascii="Nikosh" w:hAnsi="Nikosh" w:cs="Nikosh"/>
                <w:noProof/>
                <w:sz w:val="28"/>
                <w:szCs w:val="28"/>
              </w:rPr>
              <w:t>হাইব্রিড পাট/পিপি ননওভেন-এ পাট আঁশের অন্তর্নিহিত গুনাবলীর বৃদ্ধি করে</w:t>
            </w:r>
          </w:p>
          <w:p w:rsidR="006750AC" w:rsidRPr="00E04211" w:rsidRDefault="006750AC" w:rsidP="00E04211">
            <w:pPr>
              <w:pStyle w:val="ListParagraph"/>
              <w:numPr>
                <w:ilvl w:val="0"/>
                <w:numId w:val="12"/>
              </w:numPr>
              <w:spacing w:after="0"/>
              <w:jc w:val="both"/>
              <w:rPr>
                <w:rFonts w:ascii="Nikosh" w:hAnsi="Nikosh" w:cs="Nikosh"/>
                <w:b/>
              </w:rPr>
            </w:pPr>
            <w:r w:rsidRPr="00E04211">
              <w:rPr>
                <w:rFonts w:ascii="Nikosh" w:hAnsi="Nikosh" w:cs="Nikosh"/>
                <w:noProof/>
                <w:sz w:val="28"/>
                <w:szCs w:val="28"/>
              </w:rPr>
              <w:t>পিপি ফাইবার-এর উচ্চ এক্সটেনসিবিলিটি এবং পাট আঁশের উচ্চ কঠোরতা (stiffness) বিশিস্ট হওয়ায় এদের সমন্বয়ে তৈরী ননওভেন জিওটেক্সটাইল- এর সামগ্রিক কর্মক্ষমতা বেশি।</w:t>
            </w:r>
          </w:p>
        </w:tc>
      </w:tr>
      <w:tr w:rsidR="006750AC" w:rsidRPr="00021140" w:rsidTr="00E04211">
        <w:tc>
          <w:tcPr>
            <w:tcW w:w="99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center"/>
              <w:rPr>
                <w:rFonts w:ascii="Nikosh" w:eastAsia="Times New Roman" w:hAnsi="Nikosh" w:cs="Nikosh"/>
                <w:sz w:val="28"/>
                <w:szCs w:val="28"/>
                <w:highlight w:val="yellow"/>
              </w:rPr>
            </w:pPr>
          </w:p>
        </w:tc>
        <w:tc>
          <w:tcPr>
            <w:tcW w:w="3582"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both"/>
              <w:rPr>
                <w:rFonts w:ascii="Nikosh" w:eastAsia="Times New Roman" w:hAnsi="Nikosh" w:cs="Nikosh"/>
                <w:sz w:val="28"/>
                <w:szCs w:val="28"/>
                <w:bdr w:val="none" w:sz="0" w:space="0" w:color="auto" w:frame="1"/>
              </w:rPr>
            </w:pPr>
          </w:p>
        </w:tc>
        <w:tc>
          <w:tcPr>
            <w:tcW w:w="4935" w:type="dxa"/>
            <w:tcBorders>
              <w:top w:val="single" w:sz="4" w:space="0" w:color="000000"/>
              <w:left w:val="single" w:sz="4" w:space="0" w:color="000000"/>
              <w:bottom w:val="single" w:sz="4" w:space="0" w:color="000000"/>
              <w:right w:val="single" w:sz="4" w:space="0" w:color="000000"/>
            </w:tcBorders>
            <w:hideMark/>
          </w:tcPr>
          <w:p w:rsidR="006750AC" w:rsidRPr="00E04211" w:rsidRDefault="006750AC" w:rsidP="00E04211">
            <w:pPr>
              <w:spacing w:after="0"/>
              <w:jc w:val="both"/>
              <w:rPr>
                <w:rFonts w:ascii="Nikosh" w:eastAsia="Times New Roman" w:hAnsi="Nikosh" w:cs="Nikosh"/>
                <w:sz w:val="28"/>
                <w:szCs w:val="28"/>
                <w:bdr w:val="none" w:sz="0" w:space="0" w:color="auto" w:frame="1"/>
              </w:rPr>
            </w:pPr>
          </w:p>
        </w:tc>
      </w:tr>
    </w:tbl>
    <w:p w:rsidR="006750AC" w:rsidRPr="00E04211" w:rsidRDefault="006750AC" w:rsidP="006750AC">
      <w:pPr>
        <w:tabs>
          <w:tab w:val="left" w:pos="1070"/>
        </w:tabs>
        <w:spacing w:after="0"/>
        <w:rPr>
          <w:rFonts w:ascii="Nikosh" w:hAnsi="Nikosh" w:cs="Nikosh"/>
          <w:b/>
          <w:sz w:val="28"/>
          <w:szCs w:val="28"/>
          <w:u w:val="single"/>
        </w:rPr>
      </w:pPr>
    </w:p>
    <w:p w:rsidR="006750AC" w:rsidRPr="00E04211" w:rsidRDefault="006750AC" w:rsidP="006750AC">
      <w:pPr>
        <w:spacing w:after="0"/>
        <w:rPr>
          <w:rFonts w:ascii="Nikosh" w:hAnsi="Nikosh" w:cs="Nikosh"/>
          <w:b/>
          <w:sz w:val="28"/>
          <w:szCs w:val="28"/>
          <w:u w:val="single"/>
        </w:rPr>
      </w:pPr>
    </w:p>
    <w:p w:rsidR="006750AC" w:rsidRPr="00E04211" w:rsidRDefault="006750AC" w:rsidP="006750AC">
      <w:pPr>
        <w:spacing w:after="0"/>
        <w:rPr>
          <w:rFonts w:ascii="Nikosh" w:hAnsi="Nikosh" w:cs="Nikosh"/>
          <w:b/>
          <w:sz w:val="28"/>
          <w:szCs w:val="28"/>
          <w:u w:val="single"/>
        </w:rPr>
      </w:pPr>
    </w:p>
    <w:p w:rsidR="006750AC" w:rsidRPr="00E04211" w:rsidRDefault="006750AC" w:rsidP="006750AC">
      <w:pPr>
        <w:spacing w:after="0"/>
        <w:rPr>
          <w:rFonts w:ascii="Nikosh" w:hAnsi="Nikosh" w:cs="Nikosh"/>
          <w:b/>
          <w:sz w:val="28"/>
          <w:szCs w:val="28"/>
          <w:u w:val="single"/>
        </w:rPr>
      </w:pPr>
    </w:p>
    <w:p w:rsidR="006750AC" w:rsidRPr="00E04211" w:rsidRDefault="006750AC" w:rsidP="006750AC">
      <w:pPr>
        <w:spacing w:after="0"/>
        <w:rPr>
          <w:rFonts w:ascii="Nikosh" w:hAnsi="Nikosh" w:cs="Nikosh"/>
          <w:b/>
          <w:sz w:val="28"/>
          <w:szCs w:val="28"/>
          <w:u w:val="single"/>
        </w:rPr>
      </w:pPr>
    </w:p>
    <w:p w:rsidR="006750AC" w:rsidRPr="00E04211" w:rsidRDefault="006750AC" w:rsidP="006750AC">
      <w:pPr>
        <w:spacing w:after="0"/>
        <w:rPr>
          <w:rFonts w:ascii="Nikosh" w:hAnsi="Nikosh" w:cs="Nikosh"/>
          <w:b/>
          <w:sz w:val="28"/>
          <w:szCs w:val="28"/>
          <w:u w:val="single"/>
        </w:rPr>
      </w:pPr>
    </w:p>
    <w:p w:rsidR="006750AC" w:rsidRPr="00E04211" w:rsidRDefault="006750AC" w:rsidP="006750AC">
      <w:pPr>
        <w:spacing w:after="0"/>
        <w:rPr>
          <w:rFonts w:ascii="Nikosh" w:hAnsi="Nikosh" w:cs="Nikosh"/>
          <w:b/>
          <w:sz w:val="28"/>
          <w:szCs w:val="28"/>
          <w:u w:val="single"/>
        </w:rPr>
      </w:pPr>
    </w:p>
    <w:p w:rsidR="006750AC" w:rsidRPr="00E04211" w:rsidRDefault="006750AC" w:rsidP="006750AC">
      <w:pPr>
        <w:spacing w:after="0"/>
        <w:rPr>
          <w:rFonts w:ascii="Nikosh" w:hAnsi="Nikosh" w:cs="Nikosh"/>
          <w:b/>
          <w:sz w:val="28"/>
          <w:szCs w:val="28"/>
          <w:u w:val="single"/>
        </w:rPr>
      </w:pPr>
      <w:r w:rsidRPr="00E04211">
        <w:rPr>
          <w:rFonts w:ascii="Nikosh" w:hAnsi="Nikosh" w:cs="Nikosh"/>
          <w:b/>
          <w:sz w:val="28"/>
          <w:szCs w:val="28"/>
          <w:u w:val="single"/>
        </w:rPr>
        <w:t>টেক্সটাইল ফিজিক্স বিভাগের সম্পাদিত বিভিন্ন কার্যক্রমের ছবিঃ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3137"/>
        <w:gridCol w:w="3058"/>
      </w:tblGrid>
      <w:tr w:rsidR="006750AC" w:rsidRPr="00021140" w:rsidTr="00E04211">
        <w:tc>
          <w:tcPr>
            <w:tcW w:w="320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163294E0" wp14:editId="2D860495">
                  <wp:extent cx="1843306" cy="1828800"/>
                  <wp:effectExtent l="19050" t="0" r="4544" b="0"/>
                  <wp:docPr id="2" name="Picture 1" descr="C:\Users\BJRI\Downloads\Copy of IMG_20220630_10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RI\Downloads\Copy of IMG_20220630_104032.jpg"/>
                          <pic:cNvPicPr>
                            <a:picLocks noChangeAspect="1" noChangeArrowheads="1"/>
                          </pic:cNvPicPr>
                        </pic:nvPicPr>
                        <pic:blipFill>
                          <a:blip r:embed="rId5" cstate="print"/>
                          <a:srcRect/>
                          <a:stretch>
                            <a:fillRect/>
                          </a:stretch>
                        </pic:blipFill>
                        <pic:spPr bwMode="auto">
                          <a:xfrm>
                            <a:off x="0" y="0"/>
                            <a:ext cx="1843306" cy="1828800"/>
                          </a:xfrm>
                          <a:prstGeom prst="rect">
                            <a:avLst/>
                          </a:prstGeom>
                          <a:noFill/>
                          <a:ln w="9525">
                            <a:noFill/>
                            <a:miter lim="800000"/>
                            <a:headEnd/>
                            <a:tailEnd/>
                          </a:ln>
                        </pic:spPr>
                      </pic:pic>
                    </a:graphicData>
                  </a:graphic>
                </wp:inline>
              </w:drawing>
            </w:r>
          </w:p>
        </w:tc>
        <w:tc>
          <w:tcPr>
            <w:tcW w:w="317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096A8C3E" wp14:editId="5792DE45">
                  <wp:extent cx="1885251" cy="1828800"/>
                  <wp:effectExtent l="19050" t="0" r="699" b="0"/>
                  <wp:docPr id="3" name="Picture 2" descr="C:\Users\BJRI\Downloads\IMG_20220630_10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JRI\Downloads\IMG_20220630_104224.jpg"/>
                          <pic:cNvPicPr>
                            <a:picLocks noChangeAspect="1" noChangeArrowheads="1"/>
                          </pic:cNvPicPr>
                        </pic:nvPicPr>
                        <pic:blipFill>
                          <a:blip r:embed="rId6" cstate="print"/>
                          <a:srcRect/>
                          <a:stretch>
                            <a:fillRect/>
                          </a:stretch>
                        </pic:blipFill>
                        <pic:spPr bwMode="auto">
                          <a:xfrm>
                            <a:off x="0" y="0"/>
                            <a:ext cx="1885251" cy="1828800"/>
                          </a:xfrm>
                          <a:prstGeom prst="rect">
                            <a:avLst/>
                          </a:prstGeom>
                          <a:noFill/>
                          <a:ln w="9525">
                            <a:noFill/>
                            <a:miter lim="800000"/>
                            <a:headEnd/>
                            <a:tailEnd/>
                          </a:ln>
                        </pic:spPr>
                      </pic:pic>
                    </a:graphicData>
                  </a:graphic>
                </wp:inline>
              </w:drawing>
            </w:r>
          </w:p>
        </w:tc>
        <w:tc>
          <w:tcPr>
            <w:tcW w:w="320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3865DC4D" wp14:editId="36C14AA4">
                  <wp:extent cx="1834917" cy="1828800"/>
                  <wp:effectExtent l="19050" t="0" r="0" b="0"/>
                  <wp:docPr id="5" name="Picture 3" descr="C:\Users\BJRI\Downloads\IMG_20220630_10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JRI\Downloads\IMG_20220630_104517.jpg"/>
                          <pic:cNvPicPr>
                            <a:picLocks noChangeAspect="1" noChangeArrowheads="1"/>
                          </pic:cNvPicPr>
                        </pic:nvPicPr>
                        <pic:blipFill>
                          <a:blip r:embed="rId7" cstate="print"/>
                          <a:srcRect/>
                          <a:stretch>
                            <a:fillRect/>
                          </a:stretch>
                        </pic:blipFill>
                        <pic:spPr bwMode="auto">
                          <a:xfrm>
                            <a:off x="0" y="0"/>
                            <a:ext cx="1834917" cy="1828800"/>
                          </a:xfrm>
                          <a:prstGeom prst="rect">
                            <a:avLst/>
                          </a:prstGeom>
                          <a:noFill/>
                          <a:ln w="9525">
                            <a:noFill/>
                            <a:miter lim="800000"/>
                            <a:headEnd/>
                            <a:tailEnd/>
                          </a:ln>
                        </pic:spPr>
                      </pic:pic>
                    </a:graphicData>
                  </a:graphic>
                </wp:inline>
              </w:drawing>
            </w:r>
          </w:p>
        </w:tc>
      </w:tr>
      <w:tr w:rsidR="006750AC" w:rsidRPr="00021140" w:rsidTr="00E04211">
        <w:tc>
          <w:tcPr>
            <w:tcW w:w="3202" w:type="dxa"/>
          </w:tcPr>
          <w:p w:rsidR="006750AC" w:rsidRPr="00E04211" w:rsidRDefault="006750AC" w:rsidP="00E04211">
            <w:pPr>
              <w:jc w:val="center"/>
              <w:rPr>
                <w:rFonts w:ascii="Nikosh" w:hAnsi="Nikosh" w:cs="Nikosh"/>
              </w:rPr>
            </w:pPr>
            <w:r w:rsidRPr="00E04211">
              <w:rPr>
                <w:rFonts w:ascii="Nikosh" w:hAnsi="Nikosh" w:cs="Nikosh"/>
              </w:rPr>
              <w:t>FTIR machine</w:t>
            </w:r>
          </w:p>
        </w:tc>
        <w:tc>
          <w:tcPr>
            <w:tcW w:w="3172" w:type="dxa"/>
          </w:tcPr>
          <w:p w:rsidR="006750AC" w:rsidRPr="00E04211" w:rsidRDefault="006750AC" w:rsidP="00E04211">
            <w:pPr>
              <w:jc w:val="center"/>
              <w:rPr>
                <w:rFonts w:ascii="Nikosh" w:hAnsi="Nikosh" w:cs="Nikosh"/>
              </w:rPr>
            </w:pPr>
            <w:r w:rsidRPr="00E04211">
              <w:rPr>
                <w:rFonts w:ascii="Nikosh" w:hAnsi="Nikosh" w:cs="Nikosh"/>
              </w:rPr>
              <w:t>Digital Fiber Fineness Analysis machines</w:t>
            </w:r>
          </w:p>
        </w:tc>
        <w:tc>
          <w:tcPr>
            <w:tcW w:w="3202" w:type="dxa"/>
          </w:tcPr>
          <w:p w:rsidR="006750AC" w:rsidRPr="00E04211" w:rsidRDefault="006750AC" w:rsidP="00E04211">
            <w:pPr>
              <w:jc w:val="center"/>
              <w:rPr>
                <w:rFonts w:ascii="Nikosh" w:hAnsi="Nikosh" w:cs="Nikosh"/>
              </w:rPr>
            </w:pPr>
            <w:r w:rsidRPr="00E04211">
              <w:rPr>
                <w:rFonts w:ascii="Nikosh" w:hAnsi="Nikosh" w:cs="Nikosh"/>
              </w:rPr>
              <w:t>Thermal Conductivity Tester</w:t>
            </w:r>
          </w:p>
        </w:tc>
      </w:tr>
      <w:tr w:rsidR="006750AC" w:rsidRPr="00021140" w:rsidTr="00E04211">
        <w:tc>
          <w:tcPr>
            <w:tcW w:w="320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30595929" wp14:editId="6EBE3CBA">
                  <wp:extent cx="1902029" cy="1828800"/>
                  <wp:effectExtent l="19050" t="0" r="2971" b="0"/>
                  <wp:docPr id="6" name="Picture 4" descr="C:\Users\BJRI\Downloads\IMG_20220630_10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JRI\Downloads\IMG_20220630_104607.jpg"/>
                          <pic:cNvPicPr>
                            <a:picLocks noChangeAspect="1" noChangeArrowheads="1"/>
                          </pic:cNvPicPr>
                        </pic:nvPicPr>
                        <pic:blipFill>
                          <a:blip r:embed="rId8" cstate="print"/>
                          <a:srcRect/>
                          <a:stretch>
                            <a:fillRect/>
                          </a:stretch>
                        </pic:blipFill>
                        <pic:spPr bwMode="auto">
                          <a:xfrm>
                            <a:off x="0" y="0"/>
                            <a:ext cx="1902029" cy="1828800"/>
                          </a:xfrm>
                          <a:prstGeom prst="rect">
                            <a:avLst/>
                          </a:prstGeom>
                          <a:noFill/>
                          <a:ln w="9525">
                            <a:noFill/>
                            <a:miter lim="800000"/>
                            <a:headEnd/>
                            <a:tailEnd/>
                          </a:ln>
                        </pic:spPr>
                      </pic:pic>
                    </a:graphicData>
                  </a:graphic>
                </wp:inline>
              </w:drawing>
            </w:r>
          </w:p>
        </w:tc>
        <w:tc>
          <w:tcPr>
            <w:tcW w:w="317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132CACAD" wp14:editId="33E91B20">
                  <wp:extent cx="1801361" cy="1828800"/>
                  <wp:effectExtent l="19050" t="0" r="8389" b="0"/>
                  <wp:docPr id="7" name="Picture 5" descr="C:\Users\BJRI\Downloads\IMG_20220630_10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JRI\Downloads\IMG_20220630_104723.jpg"/>
                          <pic:cNvPicPr>
                            <a:picLocks noChangeAspect="1" noChangeArrowheads="1"/>
                          </pic:cNvPicPr>
                        </pic:nvPicPr>
                        <pic:blipFill>
                          <a:blip r:embed="rId9" cstate="print"/>
                          <a:srcRect/>
                          <a:stretch>
                            <a:fillRect/>
                          </a:stretch>
                        </pic:blipFill>
                        <pic:spPr bwMode="auto">
                          <a:xfrm>
                            <a:off x="0" y="0"/>
                            <a:ext cx="1801361" cy="1828800"/>
                          </a:xfrm>
                          <a:prstGeom prst="rect">
                            <a:avLst/>
                          </a:prstGeom>
                          <a:noFill/>
                          <a:ln w="9525">
                            <a:noFill/>
                            <a:miter lim="800000"/>
                            <a:headEnd/>
                            <a:tailEnd/>
                          </a:ln>
                        </pic:spPr>
                      </pic:pic>
                    </a:graphicData>
                  </a:graphic>
                </wp:inline>
              </w:drawing>
            </w:r>
          </w:p>
        </w:tc>
        <w:tc>
          <w:tcPr>
            <w:tcW w:w="320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10C26FE6" wp14:editId="0E4B72CB">
                  <wp:extent cx="1834916" cy="1828800"/>
                  <wp:effectExtent l="19050" t="0" r="0" b="0"/>
                  <wp:docPr id="9" name="Picture 6" descr="C:\Users\BJRI\Downloads\IMG_20220630_10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JRI\Downloads\IMG_20220630_105025.jpg"/>
                          <pic:cNvPicPr>
                            <a:picLocks noChangeAspect="1" noChangeArrowheads="1"/>
                          </pic:cNvPicPr>
                        </pic:nvPicPr>
                        <pic:blipFill>
                          <a:blip r:embed="rId10" cstate="print"/>
                          <a:srcRect/>
                          <a:stretch>
                            <a:fillRect/>
                          </a:stretch>
                        </pic:blipFill>
                        <pic:spPr bwMode="auto">
                          <a:xfrm>
                            <a:off x="0" y="0"/>
                            <a:ext cx="1834916" cy="1828800"/>
                          </a:xfrm>
                          <a:prstGeom prst="rect">
                            <a:avLst/>
                          </a:prstGeom>
                          <a:noFill/>
                          <a:ln w="9525">
                            <a:noFill/>
                            <a:miter lim="800000"/>
                            <a:headEnd/>
                            <a:tailEnd/>
                          </a:ln>
                        </pic:spPr>
                      </pic:pic>
                    </a:graphicData>
                  </a:graphic>
                </wp:inline>
              </w:drawing>
            </w:r>
          </w:p>
        </w:tc>
      </w:tr>
      <w:tr w:rsidR="006750AC" w:rsidRPr="00021140" w:rsidTr="00E04211">
        <w:tc>
          <w:tcPr>
            <w:tcW w:w="3202" w:type="dxa"/>
          </w:tcPr>
          <w:p w:rsidR="006750AC" w:rsidRPr="00E04211" w:rsidRDefault="006750AC" w:rsidP="00E04211">
            <w:pPr>
              <w:jc w:val="center"/>
              <w:rPr>
                <w:rFonts w:ascii="Nikosh" w:hAnsi="Nikosh" w:cs="Nikosh"/>
              </w:rPr>
            </w:pPr>
            <w:r w:rsidRPr="00E04211">
              <w:rPr>
                <w:rFonts w:ascii="Nikosh" w:hAnsi="Nikosh" w:cs="Nikosh"/>
              </w:rPr>
              <w:t>Sonic Fineness Tester</w:t>
            </w:r>
          </w:p>
        </w:tc>
        <w:tc>
          <w:tcPr>
            <w:tcW w:w="3172" w:type="dxa"/>
          </w:tcPr>
          <w:p w:rsidR="006750AC" w:rsidRPr="00E04211" w:rsidRDefault="006750AC" w:rsidP="00E04211">
            <w:pPr>
              <w:jc w:val="center"/>
              <w:rPr>
                <w:rFonts w:ascii="Nikosh" w:hAnsi="Nikosh" w:cs="Nikosh"/>
              </w:rPr>
            </w:pPr>
            <w:r w:rsidRPr="00E04211">
              <w:rPr>
                <w:rFonts w:ascii="Nikosh" w:hAnsi="Nikosh" w:cs="Nikosh"/>
              </w:rPr>
              <w:t>Photovolt Meter</w:t>
            </w:r>
          </w:p>
        </w:tc>
        <w:tc>
          <w:tcPr>
            <w:tcW w:w="3202" w:type="dxa"/>
          </w:tcPr>
          <w:p w:rsidR="006750AC" w:rsidRPr="00E04211" w:rsidRDefault="006750AC" w:rsidP="00E04211">
            <w:pPr>
              <w:jc w:val="center"/>
              <w:rPr>
                <w:rFonts w:ascii="Nikosh" w:hAnsi="Nikosh" w:cs="Nikosh"/>
              </w:rPr>
            </w:pPr>
            <w:r w:rsidRPr="00E04211">
              <w:rPr>
                <w:rFonts w:ascii="Nikosh" w:hAnsi="Nikosh" w:cs="Nikosh"/>
              </w:rPr>
              <w:t>Digital Twist Tester</w:t>
            </w:r>
          </w:p>
        </w:tc>
      </w:tr>
      <w:tr w:rsidR="006750AC" w:rsidRPr="00021140" w:rsidTr="00E04211">
        <w:tc>
          <w:tcPr>
            <w:tcW w:w="320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7F7F9DF9" wp14:editId="5DDC5D8E">
                  <wp:extent cx="1873760" cy="1880235"/>
                  <wp:effectExtent l="0" t="0" r="0" b="0"/>
                  <wp:docPr id="10" name="Picture 7" descr="C:\Users\BJRI\Downloads\IMG_20220630_10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JRI\Downloads\IMG_20220630_105459.jpg"/>
                          <pic:cNvPicPr>
                            <a:picLocks noChangeAspect="1" noChangeArrowheads="1"/>
                          </pic:cNvPicPr>
                        </pic:nvPicPr>
                        <pic:blipFill rotWithShape="1">
                          <a:blip r:embed="rId11" cstate="print"/>
                          <a:srcRect l="21464" t="18147"/>
                          <a:stretch/>
                        </pic:blipFill>
                        <pic:spPr bwMode="auto">
                          <a:xfrm>
                            <a:off x="0" y="0"/>
                            <a:ext cx="1881495" cy="18879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7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69FDF36A" wp14:editId="4E7019C0">
                  <wp:extent cx="1826409" cy="1858645"/>
                  <wp:effectExtent l="0" t="0" r="0" b="0"/>
                  <wp:docPr id="11" name="Picture 8" descr="C:\Users\BJRI\Downloads\IMG_20220630_1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JRI\Downloads\IMG_20220630_110007.jpg"/>
                          <pic:cNvPicPr>
                            <a:picLocks noChangeAspect="1" noChangeArrowheads="1"/>
                          </pic:cNvPicPr>
                        </pic:nvPicPr>
                        <pic:blipFill rotWithShape="1">
                          <a:blip r:embed="rId12" cstate="print"/>
                          <a:srcRect l="23661" t="20680" r="704"/>
                          <a:stretch/>
                        </pic:blipFill>
                        <pic:spPr bwMode="auto">
                          <a:xfrm>
                            <a:off x="0" y="0"/>
                            <a:ext cx="1831930" cy="18642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0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3D98B856" wp14:editId="26E49010">
                  <wp:extent cx="1814195" cy="1851120"/>
                  <wp:effectExtent l="0" t="0" r="0" b="0"/>
                  <wp:docPr id="12" name="Picture 9" descr="C:\Users\BJRI\Downloads\IMG_20220630_11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JRI\Downloads\IMG_20220630_110322.jpg"/>
                          <pic:cNvPicPr>
                            <a:picLocks noChangeAspect="1" noChangeArrowheads="1"/>
                          </pic:cNvPicPr>
                        </pic:nvPicPr>
                        <pic:blipFill rotWithShape="1">
                          <a:blip r:embed="rId13" cstate="print"/>
                          <a:srcRect l="11776" t="30837" r="21470" b="-1678"/>
                          <a:stretch/>
                        </pic:blipFill>
                        <pic:spPr bwMode="auto">
                          <a:xfrm>
                            <a:off x="0" y="0"/>
                            <a:ext cx="1823873" cy="18609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50AC" w:rsidRPr="00021140" w:rsidTr="00E04211">
        <w:tc>
          <w:tcPr>
            <w:tcW w:w="3202" w:type="dxa"/>
          </w:tcPr>
          <w:p w:rsidR="006750AC" w:rsidRPr="00E04211" w:rsidRDefault="006750AC" w:rsidP="00E04211">
            <w:pPr>
              <w:jc w:val="center"/>
              <w:rPr>
                <w:rFonts w:ascii="Nikosh" w:hAnsi="Nikosh" w:cs="Nikosh"/>
              </w:rPr>
            </w:pPr>
            <w:r w:rsidRPr="00E04211">
              <w:rPr>
                <w:rFonts w:ascii="Nikosh" w:hAnsi="Nikosh" w:cs="Nikosh"/>
              </w:rPr>
              <w:lastRenderedPageBreak/>
              <w:t>TGA machines</w:t>
            </w:r>
          </w:p>
        </w:tc>
        <w:tc>
          <w:tcPr>
            <w:tcW w:w="3172" w:type="dxa"/>
          </w:tcPr>
          <w:p w:rsidR="006750AC" w:rsidRPr="00E04211" w:rsidRDefault="006750AC" w:rsidP="00E04211">
            <w:pPr>
              <w:jc w:val="center"/>
              <w:rPr>
                <w:rFonts w:ascii="Nikosh" w:hAnsi="Nikosh" w:cs="Nikosh"/>
              </w:rPr>
            </w:pPr>
            <w:r w:rsidRPr="00E04211">
              <w:rPr>
                <w:rFonts w:ascii="Nikosh" w:hAnsi="Nikosh" w:cs="Nikosh"/>
              </w:rPr>
              <w:t>Stelo Meter</w:t>
            </w:r>
          </w:p>
        </w:tc>
        <w:tc>
          <w:tcPr>
            <w:tcW w:w="3202" w:type="dxa"/>
          </w:tcPr>
          <w:p w:rsidR="006750AC" w:rsidRPr="00E04211" w:rsidRDefault="006750AC" w:rsidP="00E04211">
            <w:pPr>
              <w:jc w:val="center"/>
              <w:rPr>
                <w:rFonts w:ascii="Nikosh" w:hAnsi="Nikosh" w:cs="Nikosh"/>
              </w:rPr>
            </w:pPr>
            <w:r w:rsidRPr="00E04211">
              <w:rPr>
                <w:rFonts w:ascii="Nikosh" w:hAnsi="Nikosh" w:cs="Nikosh"/>
              </w:rPr>
              <w:t>Water Vapor Transmition Tester</w:t>
            </w:r>
          </w:p>
        </w:tc>
      </w:tr>
      <w:tr w:rsidR="006750AC" w:rsidRPr="00021140" w:rsidTr="00E04211">
        <w:tc>
          <w:tcPr>
            <w:tcW w:w="320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297780F8" wp14:editId="689B64AF">
                  <wp:extent cx="1847250" cy="1828800"/>
                  <wp:effectExtent l="19050" t="0" r="600" b="0"/>
                  <wp:docPr id="13" name="Picture 10" descr="C:\Users\BJRI\Downloads\IMG_20220630_11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JRI\Downloads\IMG_20220630_110456.jpg"/>
                          <pic:cNvPicPr>
                            <a:picLocks noChangeAspect="1" noChangeArrowheads="1"/>
                          </pic:cNvPicPr>
                        </pic:nvPicPr>
                        <pic:blipFill>
                          <a:blip r:embed="rId14" cstate="print"/>
                          <a:srcRect/>
                          <a:stretch>
                            <a:fillRect/>
                          </a:stretch>
                        </pic:blipFill>
                        <pic:spPr bwMode="auto">
                          <a:xfrm>
                            <a:off x="0" y="0"/>
                            <a:ext cx="1847250" cy="1828800"/>
                          </a:xfrm>
                          <a:prstGeom prst="rect">
                            <a:avLst/>
                          </a:prstGeom>
                          <a:noFill/>
                          <a:ln w="9525">
                            <a:noFill/>
                            <a:miter lim="800000"/>
                            <a:headEnd/>
                            <a:tailEnd/>
                          </a:ln>
                        </pic:spPr>
                      </pic:pic>
                    </a:graphicData>
                  </a:graphic>
                </wp:inline>
              </w:drawing>
            </w:r>
          </w:p>
        </w:tc>
        <w:tc>
          <w:tcPr>
            <w:tcW w:w="317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2C728F6D" wp14:editId="41F51A1F">
                  <wp:extent cx="1783080" cy="1828165"/>
                  <wp:effectExtent l="0" t="0" r="0" b="0"/>
                  <wp:docPr id="20" name="Picture 1" descr="C:\Users\BJRI\Downloads\IMG_20220630_14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RI\Downloads\IMG_20220630_141938.jpg"/>
                          <pic:cNvPicPr>
                            <a:picLocks noChangeAspect="1" noChangeArrowheads="1"/>
                          </pic:cNvPicPr>
                        </pic:nvPicPr>
                        <pic:blipFill rotWithShape="1">
                          <a:blip r:embed="rId15" cstate="print"/>
                          <a:srcRect r="30972"/>
                          <a:stretch/>
                        </pic:blipFill>
                        <pic:spPr bwMode="auto">
                          <a:xfrm>
                            <a:off x="0" y="0"/>
                            <a:ext cx="1788993" cy="18342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0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72F7E2B6" wp14:editId="2AC15CF3">
                  <wp:extent cx="1516380" cy="1825272"/>
                  <wp:effectExtent l="0" t="0" r="0" b="0"/>
                  <wp:docPr id="21" name="Picture 2" descr="C:\Users\BJRI\Downloads\IMG_20220630_14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JRI\Downloads\IMG_20220630_142511.jpg"/>
                          <pic:cNvPicPr>
                            <a:picLocks noChangeAspect="1" noChangeArrowheads="1"/>
                          </pic:cNvPicPr>
                        </pic:nvPicPr>
                        <pic:blipFill rotWithShape="1">
                          <a:blip r:embed="rId16" cstate="print"/>
                          <a:srcRect t="10837" r="2091" b="7885"/>
                          <a:stretch/>
                        </pic:blipFill>
                        <pic:spPr bwMode="auto">
                          <a:xfrm>
                            <a:off x="0" y="0"/>
                            <a:ext cx="1528638" cy="1840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50AC" w:rsidRPr="00021140" w:rsidTr="00E04211">
        <w:tc>
          <w:tcPr>
            <w:tcW w:w="3202" w:type="dxa"/>
          </w:tcPr>
          <w:p w:rsidR="006750AC" w:rsidRPr="00E04211" w:rsidRDefault="006750AC" w:rsidP="00E04211">
            <w:pPr>
              <w:jc w:val="center"/>
              <w:rPr>
                <w:rFonts w:ascii="Nikosh" w:hAnsi="Nikosh" w:cs="Nikosh"/>
              </w:rPr>
            </w:pPr>
            <w:r w:rsidRPr="00E04211">
              <w:rPr>
                <w:rFonts w:ascii="Nikosh" w:hAnsi="Nikosh" w:cs="Nikosh"/>
              </w:rPr>
              <w:t>Xenon Test machine</w:t>
            </w:r>
          </w:p>
        </w:tc>
        <w:tc>
          <w:tcPr>
            <w:tcW w:w="3172" w:type="dxa"/>
          </w:tcPr>
          <w:p w:rsidR="006750AC" w:rsidRPr="00E04211" w:rsidRDefault="006750AC" w:rsidP="00E04211">
            <w:pPr>
              <w:jc w:val="center"/>
              <w:rPr>
                <w:rFonts w:ascii="Nikosh" w:hAnsi="Nikosh" w:cs="Nikosh"/>
              </w:rPr>
            </w:pPr>
            <w:r w:rsidRPr="00E04211">
              <w:rPr>
                <w:rFonts w:ascii="Nikosh" w:hAnsi="Nikosh" w:cs="Nikosh"/>
              </w:rPr>
              <w:t>Count Tester machine</w:t>
            </w:r>
          </w:p>
        </w:tc>
        <w:tc>
          <w:tcPr>
            <w:tcW w:w="3202" w:type="dxa"/>
          </w:tcPr>
          <w:p w:rsidR="006750AC" w:rsidRPr="00E04211" w:rsidRDefault="006750AC" w:rsidP="00E04211">
            <w:pPr>
              <w:jc w:val="center"/>
              <w:rPr>
                <w:rFonts w:ascii="Nikosh" w:hAnsi="Nikosh" w:cs="Nikosh"/>
              </w:rPr>
            </w:pPr>
            <w:r w:rsidRPr="00E04211">
              <w:rPr>
                <w:rFonts w:ascii="Nikosh" w:hAnsi="Nikosh" w:cs="Nikosh"/>
              </w:rPr>
              <w:t>Microscopic Tester</w:t>
            </w:r>
          </w:p>
        </w:tc>
      </w:tr>
    </w:tbl>
    <w:p w:rsidR="006750AC" w:rsidRPr="00E04211" w:rsidRDefault="006750AC" w:rsidP="006750AC">
      <w:pPr>
        <w:rPr>
          <w:rFonts w:ascii="Nikosh" w:hAnsi="Nikosh" w:cs="Nikosh"/>
          <w:sz w:val="24"/>
          <w:szCs w:val="24"/>
        </w:rPr>
      </w:pPr>
      <w:r w:rsidRPr="00E04211">
        <w:rPr>
          <w:rFonts w:ascii="Nikosh" w:hAnsi="Nikosh" w:cs="Nikosh"/>
          <w:b/>
          <w:noProof/>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73"/>
        <w:gridCol w:w="3061"/>
      </w:tblGrid>
      <w:tr w:rsidR="006750AC" w:rsidRPr="00021140" w:rsidTr="00E04211">
        <w:tc>
          <w:tcPr>
            <w:tcW w:w="319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5717A16E" wp14:editId="4098D9EB">
                  <wp:extent cx="1962150" cy="1471613"/>
                  <wp:effectExtent l="19050" t="0" r="0" b="0"/>
                  <wp:docPr id="14" name="Picture 0" descr="IMG_20220626_11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6_110734.jpg"/>
                          <pic:cNvPicPr/>
                        </pic:nvPicPr>
                        <pic:blipFill>
                          <a:blip r:embed="rId17" cstate="print"/>
                          <a:stretch>
                            <a:fillRect/>
                          </a:stretch>
                        </pic:blipFill>
                        <pic:spPr>
                          <a:xfrm>
                            <a:off x="0" y="0"/>
                            <a:ext cx="1962150" cy="1471613"/>
                          </a:xfrm>
                          <a:prstGeom prst="rect">
                            <a:avLst/>
                          </a:prstGeom>
                        </pic:spPr>
                      </pic:pic>
                    </a:graphicData>
                  </a:graphic>
                </wp:inline>
              </w:drawing>
            </w:r>
          </w:p>
        </w:tc>
        <w:tc>
          <w:tcPr>
            <w:tcW w:w="319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42ECE7DC" wp14:editId="1587B472">
                  <wp:extent cx="1952625" cy="1482743"/>
                  <wp:effectExtent l="19050" t="0" r="9525" b="0"/>
                  <wp:docPr id="15" name="Picture 1" descr="IMG_20220626_1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6_110022.jpg"/>
                          <pic:cNvPicPr/>
                        </pic:nvPicPr>
                        <pic:blipFill>
                          <a:blip r:embed="rId18" cstate="print"/>
                          <a:stretch>
                            <a:fillRect/>
                          </a:stretch>
                        </pic:blipFill>
                        <pic:spPr>
                          <a:xfrm>
                            <a:off x="0" y="0"/>
                            <a:ext cx="1952625" cy="1482743"/>
                          </a:xfrm>
                          <a:prstGeom prst="rect">
                            <a:avLst/>
                          </a:prstGeom>
                        </pic:spPr>
                      </pic:pic>
                    </a:graphicData>
                  </a:graphic>
                </wp:inline>
              </w:drawing>
            </w:r>
          </w:p>
        </w:tc>
        <w:tc>
          <w:tcPr>
            <w:tcW w:w="319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122244DF" wp14:editId="47B8CF1E">
                  <wp:extent cx="1804459" cy="1476375"/>
                  <wp:effectExtent l="19050" t="0" r="5291" b="0"/>
                  <wp:docPr id="16" name="Picture 2" descr="IMG_20220626_10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6_105801.jpg"/>
                          <pic:cNvPicPr/>
                        </pic:nvPicPr>
                        <pic:blipFill>
                          <a:blip r:embed="rId19" cstate="print"/>
                          <a:stretch>
                            <a:fillRect/>
                          </a:stretch>
                        </pic:blipFill>
                        <pic:spPr>
                          <a:xfrm>
                            <a:off x="0" y="0"/>
                            <a:ext cx="1805568" cy="1477282"/>
                          </a:xfrm>
                          <a:prstGeom prst="rect">
                            <a:avLst/>
                          </a:prstGeom>
                        </pic:spPr>
                      </pic:pic>
                    </a:graphicData>
                  </a:graphic>
                </wp:inline>
              </w:drawing>
            </w:r>
          </w:p>
        </w:tc>
      </w:tr>
      <w:tr w:rsidR="006750AC" w:rsidRPr="00021140" w:rsidTr="00E04211">
        <w:tc>
          <w:tcPr>
            <w:tcW w:w="3192" w:type="dxa"/>
          </w:tcPr>
          <w:p w:rsidR="006750AC" w:rsidRPr="00E04211" w:rsidRDefault="006750AC" w:rsidP="00E04211">
            <w:pPr>
              <w:jc w:val="center"/>
              <w:rPr>
                <w:rFonts w:ascii="Nikosh" w:hAnsi="Nikosh" w:cs="Nikosh"/>
                <w:noProof/>
              </w:rPr>
            </w:pPr>
            <w:r w:rsidRPr="00E04211">
              <w:rPr>
                <w:rFonts w:ascii="Nikosh" w:hAnsi="Nikosh" w:cs="Nikosh"/>
                <w:noProof/>
              </w:rPr>
              <w:t>Hot Press Machine</w:t>
            </w:r>
          </w:p>
        </w:tc>
        <w:tc>
          <w:tcPr>
            <w:tcW w:w="3192" w:type="dxa"/>
          </w:tcPr>
          <w:p w:rsidR="006750AC" w:rsidRPr="00E04211" w:rsidRDefault="006750AC" w:rsidP="00E04211">
            <w:pPr>
              <w:jc w:val="center"/>
              <w:rPr>
                <w:rFonts w:ascii="Nikosh" w:hAnsi="Nikosh" w:cs="Nikosh"/>
                <w:noProof/>
              </w:rPr>
            </w:pPr>
            <w:r w:rsidRPr="00E04211">
              <w:rPr>
                <w:rFonts w:ascii="Nikosh" w:hAnsi="Nikosh" w:cs="Nikosh"/>
                <w:noProof/>
              </w:rPr>
              <w:t>Pressly Fibre Strength Tester</w:t>
            </w:r>
          </w:p>
        </w:tc>
        <w:tc>
          <w:tcPr>
            <w:tcW w:w="3192" w:type="dxa"/>
          </w:tcPr>
          <w:p w:rsidR="006750AC" w:rsidRPr="00E04211" w:rsidRDefault="006750AC" w:rsidP="00E04211">
            <w:pPr>
              <w:jc w:val="center"/>
              <w:rPr>
                <w:rFonts w:ascii="Nikosh" w:hAnsi="Nikosh" w:cs="Nikosh"/>
                <w:noProof/>
              </w:rPr>
            </w:pPr>
            <w:r w:rsidRPr="00E04211">
              <w:rPr>
                <w:rFonts w:ascii="Nikosh" w:hAnsi="Nikosh" w:cs="Nikosh"/>
                <w:noProof/>
              </w:rPr>
              <w:t>Abrassion Tester</w:t>
            </w:r>
          </w:p>
        </w:tc>
      </w:tr>
      <w:tr w:rsidR="006750AC" w:rsidRPr="00021140" w:rsidTr="00E04211">
        <w:tc>
          <w:tcPr>
            <w:tcW w:w="319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17EE7CE8" wp14:editId="333A7CF1">
                  <wp:extent cx="1968499" cy="1476375"/>
                  <wp:effectExtent l="19050" t="0" r="0" b="0"/>
                  <wp:docPr id="17" name="Picture 3" descr="IMG_20220626_10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6_105700.jpg"/>
                          <pic:cNvPicPr/>
                        </pic:nvPicPr>
                        <pic:blipFill>
                          <a:blip r:embed="rId20" cstate="print"/>
                          <a:stretch>
                            <a:fillRect/>
                          </a:stretch>
                        </pic:blipFill>
                        <pic:spPr>
                          <a:xfrm>
                            <a:off x="0" y="0"/>
                            <a:ext cx="1969618" cy="1477214"/>
                          </a:xfrm>
                          <a:prstGeom prst="rect">
                            <a:avLst/>
                          </a:prstGeom>
                        </pic:spPr>
                      </pic:pic>
                    </a:graphicData>
                  </a:graphic>
                </wp:inline>
              </w:drawing>
            </w:r>
          </w:p>
        </w:tc>
        <w:tc>
          <w:tcPr>
            <w:tcW w:w="319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65D7E6EA" wp14:editId="26C29625">
                  <wp:extent cx="2000250" cy="1438275"/>
                  <wp:effectExtent l="19050" t="0" r="0" b="0"/>
                  <wp:docPr id="18" name="Picture 4" descr="IMG_20220626_10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6_105427.jpg"/>
                          <pic:cNvPicPr/>
                        </pic:nvPicPr>
                        <pic:blipFill>
                          <a:blip r:embed="rId21" cstate="print"/>
                          <a:stretch>
                            <a:fillRect/>
                          </a:stretch>
                        </pic:blipFill>
                        <pic:spPr>
                          <a:xfrm>
                            <a:off x="0" y="0"/>
                            <a:ext cx="1997437" cy="1436252"/>
                          </a:xfrm>
                          <a:prstGeom prst="rect">
                            <a:avLst/>
                          </a:prstGeom>
                        </pic:spPr>
                      </pic:pic>
                    </a:graphicData>
                  </a:graphic>
                </wp:inline>
              </w:drawing>
            </w:r>
          </w:p>
        </w:tc>
        <w:tc>
          <w:tcPr>
            <w:tcW w:w="3192" w:type="dxa"/>
          </w:tcPr>
          <w:p w:rsidR="006750AC" w:rsidRPr="00E04211" w:rsidRDefault="006750AC" w:rsidP="00E04211">
            <w:pPr>
              <w:rPr>
                <w:rFonts w:ascii="Nikosh" w:hAnsi="Nikosh" w:cs="Nikosh"/>
              </w:rPr>
            </w:pPr>
            <w:r w:rsidRPr="00E04211">
              <w:rPr>
                <w:rFonts w:ascii="Nikosh" w:hAnsi="Nikosh" w:cs="Nikosh"/>
                <w:noProof/>
              </w:rPr>
              <w:drawing>
                <wp:inline distT="0" distB="0" distL="0" distR="0" wp14:anchorId="1206DBF1" wp14:editId="2C305F81">
                  <wp:extent cx="1917700" cy="1438275"/>
                  <wp:effectExtent l="19050" t="0" r="6350" b="0"/>
                  <wp:docPr id="19" name="Picture 5" descr="IMG_20220626_10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626_105029.jpg"/>
                          <pic:cNvPicPr/>
                        </pic:nvPicPr>
                        <pic:blipFill>
                          <a:blip r:embed="rId22" cstate="print"/>
                          <a:stretch>
                            <a:fillRect/>
                          </a:stretch>
                        </pic:blipFill>
                        <pic:spPr>
                          <a:xfrm>
                            <a:off x="0" y="0"/>
                            <a:ext cx="1913826" cy="1435369"/>
                          </a:xfrm>
                          <a:prstGeom prst="rect">
                            <a:avLst/>
                          </a:prstGeom>
                        </pic:spPr>
                      </pic:pic>
                    </a:graphicData>
                  </a:graphic>
                </wp:inline>
              </w:drawing>
            </w:r>
          </w:p>
        </w:tc>
      </w:tr>
      <w:tr w:rsidR="006750AC" w:rsidRPr="00021140" w:rsidTr="00E04211">
        <w:tc>
          <w:tcPr>
            <w:tcW w:w="3192" w:type="dxa"/>
          </w:tcPr>
          <w:p w:rsidR="006750AC" w:rsidRPr="00E04211" w:rsidRDefault="006750AC" w:rsidP="00E04211">
            <w:pPr>
              <w:jc w:val="center"/>
              <w:rPr>
                <w:rFonts w:ascii="Nikosh" w:hAnsi="Nikosh" w:cs="Nikosh"/>
                <w:noProof/>
              </w:rPr>
            </w:pPr>
            <w:r w:rsidRPr="00E04211">
              <w:rPr>
                <w:rFonts w:ascii="Nikosh" w:hAnsi="Nikosh" w:cs="Nikosh"/>
                <w:noProof/>
              </w:rPr>
              <w:t>Fabric Tensile Strength Tester</w:t>
            </w:r>
          </w:p>
        </w:tc>
        <w:tc>
          <w:tcPr>
            <w:tcW w:w="3192" w:type="dxa"/>
          </w:tcPr>
          <w:p w:rsidR="006750AC" w:rsidRPr="00E04211" w:rsidRDefault="006750AC" w:rsidP="00E04211">
            <w:pPr>
              <w:jc w:val="center"/>
              <w:rPr>
                <w:rFonts w:ascii="Nikosh" w:hAnsi="Nikosh" w:cs="Nikosh"/>
                <w:noProof/>
              </w:rPr>
            </w:pPr>
            <w:r w:rsidRPr="00E04211">
              <w:rPr>
                <w:rFonts w:ascii="Nikosh" w:hAnsi="Nikosh" w:cs="Nikosh"/>
                <w:noProof/>
              </w:rPr>
              <w:t>GSM Tester</w:t>
            </w:r>
          </w:p>
        </w:tc>
        <w:tc>
          <w:tcPr>
            <w:tcW w:w="3192" w:type="dxa"/>
          </w:tcPr>
          <w:p w:rsidR="006750AC" w:rsidRPr="00E04211" w:rsidRDefault="006750AC" w:rsidP="00E04211">
            <w:pPr>
              <w:jc w:val="center"/>
              <w:rPr>
                <w:rFonts w:ascii="Nikosh" w:hAnsi="Nikosh" w:cs="Nikosh"/>
                <w:noProof/>
              </w:rPr>
            </w:pPr>
            <w:r w:rsidRPr="00E04211">
              <w:rPr>
                <w:rFonts w:ascii="Nikosh" w:hAnsi="Nikosh" w:cs="Nikosh"/>
                <w:noProof/>
              </w:rPr>
              <w:t>Moisture Content Tester</w:t>
            </w:r>
          </w:p>
        </w:tc>
      </w:tr>
    </w:tbl>
    <w:p w:rsidR="006750AC" w:rsidRPr="00E04211" w:rsidRDefault="006750AC" w:rsidP="006750AC">
      <w:pPr>
        <w:jc w:val="center"/>
        <w:rPr>
          <w:rFonts w:ascii="Nikosh" w:hAnsi="Nikosh" w:cs="Nikosh"/>
          <w:b/>
          <w:noProof/>
          <w:sz w:val="20"/>
          <w:szCs w:val="20"/>
        </w:rPr>
      </w:pPr>
    </w:p>
    <w:p w:rsidR="006750AC" w:rsidRPr="00E04211" w:rsidRDefault="006750AC" w:rsidP="006750AC">
      <w:pPr>
        <w:pStyle w:val="ListParagraph"/>
        <w:rPr>
          <w:rFonts w:ascii="Nikosh" w:hAnsi="Nikosh" w:cs="Nikosh"/>
          <w:b/>
          <w:sz w:val="24"/>
          <w:szCs w:val="24"/>
        </w:rPr>
      </w:pPr>
      <w:r w:rsidRPr="00E04211">
        <w:rPr>
          <w:rFonts w:ascii="Nikosh" w:hAnsi="Nikosh" w:cs="Nikosh"/>
          <w:b/>
          <w:noProof/>
          <w:sz w:val="20"/>
          <w:szCs w:val="20"/>
        </w:rPr>
        <w:t xml:space="preserve">                                </w:t>
      </w:r>
    </w:p>
    <w:p w:rsidR="00732E7A" w:rsidRDefault="00732E7A">
      <w:bookmarkStart w:id="0" w:name="_GoBack"/>
      <w:bookmarkEnd w:id="0"/>
    </w:p>
    <w:sectPr w:rsidR="00732E7A" w:rsidSect="005615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ikosh">
    <w:panose1 w:val="02000000000000000000"/>
    <w:charset w:val="00"/>
    <w:family w:val="auto"/>
    <w:pitch w:val="variable"/>
    <w:sig w:usb0="0001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A56D6"/>
    <w:multiLevelType w:val="hybridMultilevel"/>
    <w:tmpl w:val="D4F65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DB3DEF"/>
    <w:multiLevelType w:val="hybridMultilevel"/>
    <w:tmpl w:val="28A83C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A06804"/>
    <w:multiLevelType w:val="hybridMultilevel"/>
    <w:tmpl w:val="5E32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A9392A"/>
    <w:multiLevelType w:val="hybridMultilevel"/>
    <w:tmpl w:val="994A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B37A92"/>
    <w:multiLevelType w:val="hybridMultilevel"/>
    <w:tmpl w:val="353E19E4"/>
    <w:lvl w:ilvl="0" w:tplc="0409000B">
      <w:start w:val="1"/>
      <w:numFmt w:val="bullet"/>
      <w:lvlText w:val=""/>
      <w:lvlJc w:val="left"/>
      <w:pPr>
        <w:ind w:left="1248" w:hanging="360"/>
      </w:pPr>
      <w:rPr>
        <w:rFonts w:ascii="Wingdings" w:hAnsi="Wingdings" w:hint="default"/>
      </w:rPr>
    </w:lvl>
    <w:lvl w:ilvl="1" w:tplc="04090003" w:tentative="1">
      <w:start w:val="1"/>
      <w:numFmt w:val="bullet"/>
      <w:lvlText w:val="o"/>
      <w:lvlJc w:val="left"/>
      <w:pPr>
        <w:ind w:left="1968" w:hanging="360"/>
      </w:pPr>
      <w:rPr>
        <w:rFonts w:ascii="Courier New" w:hAnsi="Courier New" w:cs="Courier New" w:hint="default"/>
      </w:rPr>
    </w:lvl>
    <w:lvl w:ilvl="2" w:tplc="04090005" w:tentative="1">
      <w:start w:val="1"/>
      <w:numFmt w:val="bullet"/>
      <w:lvlText w:val=""/>
      <w:lvlJc w:val="left"/>
      <w:pPr>
        <w:ind w:left="2688" w:hanging="360"/>
      </w:pPr>
      <w:rPr>
        <w:rFonts w:ascii="Wingdings" w:hAnsi="Wingdings" w:hint="default"/>
      </w:rPr>
    </w:lvl>
    <w:lvl w:ilvl="3" w:tplc="04090001" w:tentative="1">
      <w:start w:val="1"/>
      <w:numFmt w:val="bullet"/>
      <w:lvlText w:val=""/>
      <w:lvlJc w:val="left"/>
      <w:pPr>
        <w:ind w:left="3408" w:hanging="360"/>
      </w:pPr>
      <w:rPr>
        <w:rFonts w:ascii="Symbol" w:hAnsi="Symbol" w:hint="default"/>
      </w:rPr>
    </w:lvl>
    <w:lvl w:ilvl="4" w:tplc="04090003" w:tentative="1">
      <w:start w:val="1"/>
      <w:numFmt w:val="bullet"/>
      <w:lvlText w:val="o"/>
      <w:lvlJc w:val="left"/>
      <w:pPr>
        <w:ind w:left="4128" w:hanging="360"/>
      </w:pPr>
      <w:rPr>
        <w:rFonts w:ascii="Courier New" w:hAnsi="Courier New" w:cs="Courier New" w:hint="default"/>
      </w:rPr>
    </w:lvl>
    <w:lvl w:ilvl="5" w:tplc="04090005" w:tentative="1">
      <w:start w:val="1"/>
      <w:numFmt w:val="bullet"/>
      <w:lvlText w:val=""/>
      <w:lvlJc w:val="left"/>
      <w:pPr>
        <w:ind w:left="4848" w:hanging="360"/>
      </w:pPr>
      <w:rPr>
        <w:rFonts w:ascii="Wingdings" w:hAnsi="Wingdings" w:hint="default"/>
      </w:rPr>
    </w:lvl>
    <w:lvl w:ilvl="6" w:tplc="04090001" w:tentative="1">
      <w:start w:val="1"/>
      <w:numFmt w:val="bullet"/>
      <w:lvlText w:val=""/>
      <w:lvlJc w:val="left"/>
      <w:pPr>
        <w:ind w:left="5568" w:hanging="360"/>
      </w:pPr>
      <w:rPr>
        <w:rFonts w:ascii="Symbol" w:hAnsi="Symbol" w:hint="default"/>
      </w:rPr>
    </w:lvl>
    <w:lvl w:ilvl="7" w:tplc="04090003" w:tentative="1">
      <w:start w:val="1"/>
      <w:numFmt w:val="bullet"/>
      <w:lvlText w:val="o"/>
      <w:lvlJc w:val="left"/>
      <w:pPr>
        <w:ind w:left="6288" w:hanging="360"/>
      </w:pPr>
      <w:rPr>
        <w:rFonts w:ascii="Courier New" w:hAnsi="Courier New" w:cs="Courier New" w:hint="default"/>
      </w:rPr>
    </w:lvl>
    <w:lvl w:ilvl="8" w:tplc="04090005" w:tentative="1">
      <w:start w:val="1"/>
      <w:numFmt w:val="bullet"/>
      <w:lvlText w:val=""/>
      <w:lvlJc w:val="left"/>
      <w:pPr>
        <w:ind w:left="7008" w:hanging="360"/>
      </w:pPr>
      <w:rPr>
        <w:rFonts w:ascii="Wingdings" w:hAnsi="Wingdings" w:hint="default"/>
      </w:rPr>
    </w:lvl>
  </w:abstractNum>
  <w:abstractNum w:abstractNumId="5" w15:restartNumberingAfterBreak="0">
    <w:nsid w:val="37255683"/>
    <w:multiLevelType w:val="hybridMultilevel"/>
    <w:tmpl w:val="BE0EC798"/>
    <w:lvl w:ilvl="0" w:tplc="0409000B">
      <w:start w:val="1"/>
      <w:numFmt w:val="bullet"/>
      <w:lvlText w:val=""/>
      <w:lvlJc w:val="left"/>
      <w:pPr>
        <w:ind w:left="1248" w:hanging="360"/>
      </w:pPr>
      <w:rPr>
        <w:rFonts w:ascii="Wingdings" w:hAnsi="Wingdings" w:hint="default"/>
      </w:rPr>
    </w:lvl>
    <w:lvl w:ilvl="1" w:tplc="04090003" w:tentative="1">
      <w:start w:val="1"/>
      <w:numFmt w:val="bullet"/>
      <w:lvlText w:val="o"/>
      <w:lvlJc w:val="left"/>
      <w:pPr>
        <w:ind w:left="1968" w:hanging="360"/>
      </w:pPr>
      <w:rPr>
        <w:rFonts w:ascii="Courier New" w:hAnsi="Courier New" w:cs="Courier New" w:hint="default"/>
      </w:rPr>
    </w:lvl>
    <w:lvl w:ilvl="2" w:tplc="04090005" w:tentative="1">
      <w:start w:val="1"/>
      <w:numFmt w:val="bullet"/>
      <w:lvlText w:val=""/>
      <w:lvlJc w:val="left"/>
      <w:pPr>
        <w:ind w:left="2688" w:hanging="360"/>
      </w:pPr>
      <w:rPr>
        <w:rFonts w:ascii="Wingdings" w:hAnsi="Wingdings" w:hint="default"/>
      </w:rPr>
    </w:lvl>
    <w:lvl w:ilvl="3" w:tplc="04090001" w:tentative="1">
      <w:start w:val="1"/>
      <w:numFmt w:val="bullet"/>
      <w:lvlText w:val=""/>
      <w:lvlJc w:val="left"/>
      <w:pPr>
        <w:ind w:left="3408" w:hanging="360"/>
      </w:pPr>
      <w:rPr>
        <w:rFonts w:ascii="Symbol" w:hAnsi="Symbol" w:hint="default"/>
      </w:rPr>
    </w:lvl>
    <w:lvl w:ilvl="4" w:tplc="04090003" w:tentative="1">
      <w:start w:val="1"/>
      <w:numFmt w:val="bullet"/>
      <w:lvlText w:val="o"/>
      <w:lvlJc w:val="left"/>
      <w:pPr>
        <w:ind w:left="4128" w:hanging="360"/>
      </w:pPr>
      <w:rPr>
        <w:rFonts w:ascii="Courier New" w:hAnsi="Courier New" w:cs="Courier New" w:hint="default"/>
      </w:rPr>
    </w:lvl>
    <w:lvl w:ilvl="5" w:tplc="04090005" w:tentative="1">
      <w:start w:val="1"/>
      <w:numFmt w:val="bullet"/>
      <w:lvlText w:val=""/>
      <w:lvlJc w:val="left"/>
      <w:pPr>
        <w:ind w:left="4848" w:hanging="360"/>
      </w:pPr>
      <w:rPr>
        <w:rFonts w:ascii="Wingdings" w:hAnsi="Wingdings" w:hint="default"/>
      </w:rPr>
    </w:lvl>
    <w:lvl w:ilvl="6" w:tplc="04090001" w:tentative="1">
      <w:start w:val="1"/>
      <w:numFmt w:val="bullet"/>
      <w:lvlText w:val=""/>
      <w:lvlJc w:val="left"/>
      <w:pPr>
        <w:ind w:left="5568" w:hanging="360"/>
      </w:pPr>
      <w:rPr>
        <w:rFonts w:ascii="Symbol" w:hAnsi="Symbol" w:hint="default"/>
      </w:rPr>
    </w:lvl>
    <w:lvl w:ilvl="7" w:tplc="04090003" w:tentative="1">
      <w:start w:val="1"/>
      <w:numFmt w:val="bullet"/>
      <w:lvlText w:val="o"/>
      <w:lvlJc w:val="left"/>
      <w:pPr>
        <w:ind w:left="6288" w:hanging="360"/>
      </w:pPr>
      <w:rPr>
        <w:rFonts w:ascii="Courier New" w:hAnsi="Courier New" w:cs="Courier New" w:hint="default"/>
      </w:rPr>
    </w:lvl>
    <w:lvl w:ilvl="8" w:tplc="04090005" w:tentative="1">
      <w:start w:val="1"/>
      <w:numFmt w:val="bullet"/>
      <w:lvlText w:val=""/>
      <w:lvlJc w:val="left"/>
      <w:pPr>
        <w:ind w:left="7008" w:hanging="360"/>
      </w:pPr>
      <w:rPr>
        <w:rFonts w:ascii="Wingdings" w:hAnsi="Wingdings" w:hint="default"/>
      </w:rPr>
    </w:lvl>
  </w:abstractNum>
  <w:abstractNum w:abstractNumId="6" w15:restartNumberingAfterBreak="0">
    <w:nsid w:val="3754592B"/>
    <w:multiLevelType w:val="hybridMultilevel"/>
    <w:tmpl w:val="BCB864D6"/>
    <w:lvl w:ilvl="0" w:tplc="0409000B">
      <w:start w:val="1"/>
      <w:numFmt w:val="bullet"/>
      <w:lvlText w:val=""/>
      <w:lvlJc w:val="left"/>
      <w:pPr>
        <w:ind w:left="1248" w:hanging="360"/>
      </w:pPr>
      <w:rPr>
        <w:rFonts w:ascii="Wingdings" w:hAnsi="Wingdings" w:hint="default"/>
      </w:rPr>
    </w:lvl>
    <w:lvl w:ilvl="1" w:tplc="04090003" w:tentative="1">
      <w:start w:val="1"/>
      <w:numFmt w:val="bullet"/>
      <w:lvlText w:val="o"/>
      <w:lvlJc w:val="left"/>
      <w:pPr>
        <w:ind w:left="1968" w:hanging="360"/>
      </w:pPr>
      <w:rPr>
        <w:rFonts w:ascii="Courier New" w:hAnsi="Courier New" w:cs="Courier New" w:hint="default"/>
      </w:rPr>
    </w:lvl>
    <w:lvl w:ilvl="2" w:tplc="04090005" w:tentative="1">
      <w:start w:val="1"/>
      <w:numFmt w:val="bullet"/>
      <w:lvlText w:val=""/>
      <w:lvlJc w:val="left"/>
      <w:pPr>
        <w:ind w:left="2688" w:hanging="360"/>
      </w:pPr>
      <w:rPr>
        <w:rFonts w:ascii="Wingdings" w:hAnsi="Wingdings" w:hint="default"/>
      </w:rPr>
    </w:lvl>
    <w:lvl w:ilvl="3" w:tplc="04090001" w:tentative="1">
      <w:start w:val="1"/>
      <w:numFmt w:val="bullet"/>
      <w:lvlText w:val=""/>
      <w:lvlJc w:val="left"/>
      <w:pPr>
        <w:ind w:left="3408" w:hanging="360"/>
      </w:pPr>
      <w:rPr>
        <w:rFonts w:ascii="Symbol" w:hAnsi="Symbol" w:hint="default"/>
      </w:rPr>
    </w:lvl>
    <w:lvl w:ilvl="4" w:tplc="04090003" w:tentative="1">
      <w:start w:val="1"/>
      <w:numFmt w:val="bullet"/>
      <w:lvlText w:val="o"/>
      <w:lvlJc w:val="left"/>
      <w:pPr>
        <w:ind w:left="4128" w:hanging="360"/>
      </w:pPr>
      <w:rPr>
        <w:rFonts w:ascii="Courier New" w:hAnsi="Courier New" w:cs="Courier New" w:hint="default"/>
      </w:rPr>
    </w:lvl>
    <w:lvl w:ilvl="5" w:tplc="04090005" w:tentative="1">
      <w:start w:val="1"/>
      <w:numFmt w:val="bullet"/>
      <w:lvlText w:val=""/>
      <w:lvlJc w:val="left"/>
      <w:pPr>
        <w:ind w:left="4848" w:hanging="360"/>
      </w:pPr>
      <w:rPr>
        <w:rFonts w:ascii="Wingdings" w:hAnsi="Wingdings" w:hint="default"/>
      </w:rPr>
    </w:lvl>
    <w:lvl w:ilvl="6" w:tplc="04090001" w:tentative="1">
      <w:start w:val="1"/>
      <w:numFmt w:val="bullet"/>
      <w:lvlText w:val=""/>
      <w:lvlJc w:val="left"/>
      <w:pPr>
        <w:ind w:left="5568" w:hanging="360"/>
      </w:pPr>
      <w:rPr>
        <w:rFonts w:ascii="Symbol" w:hAnsi="Symbol" w:hint="default"/>
      </w:rPr>
    </w:lvl>
    <w:lvl w:ilvl="7" w:tplc="04090003" w:tentative="1">
      <w:start w:val="1"/>
      <w:numFmt w:val="bullet"/>
      <w:lvlText w:val="o"/>
      <w:lvlJc w:val="left"/>
      <w:pPr>
        <w:ind w:left="6288" w:hanging="360"/>
      </w:pPr>
      <w:rPr>
        <w:rFonts w:ascii="Courier New" w:hAnsi="Courier New" w:cs="Courier New" w:hint="default"/>
      </w:rPr>
    </w:lvl>
    <w:lvl w:ilvl="8" w:tplc="04090005" w:tentative="1">
      <w:start w:val="1"/>
      <w:numFmt w:val="bullet"/>
      <w:lvlText w:val=""/>
      <w:lvlJc w:val="left"/>
      <w:pPr>
        <w:ind w:left="7008" w:hanging="360"/>
      </w:pPr>
      <w:rPr>
        <w:rFonts w:ascii="Wingdings" w:hAnsi="Wingdings" w:hint="default"/>
      </w:rPr>
    </w:lvl>
  </w:abstractNum>
  <w:abstractNum w:abstractNumId="7" w15:restartNumberingAfterBreak="0">
    <w:nsid w:val="401224AE"/>
    <w:multiLevelType w:val="hybridMultilevel"/>
    <w:tmpl w:val="DA243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267781"/>
    <w:multiLevelType w:val="hybridMultilevel"/>
    <w:tmpl w:val="2098C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C2B4A"/>
    <w:multiLevelType w:val="hybridMultilevel"/>
    <w:tmpl w:val="5EA8D6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CA6CC7"/>
    <w:multiLevelType w:val="hybridMultilevel"/>
    <w:tmpl w:val="A0A42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DA1E8A"/>
    <w:multiLevelType w:val="hybridMultilevel"/>
    <w:tmpl w:val="F9164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F5555B"/>
    <w:multiLevelType w:val="hybridMultilevel"/>
    <w:tmpl w:val="A3020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3B26609"/>
    <w:multiLevelType w:val="hybridMultilevel"/>
    <w:tmpl w:val="39B2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5"/>
  </w:num>
  <w:num w:numId="4">
    <w:abstractNumId w:val="4"/>
  </w:num>
  <w:num w:numId="5">
    <w:abstractNumId w:val="1"/>
  </w:num>
  <w:num w:numId="6">
    <w:abstractNumId w:val="9"/>
  </w:num>
  <w:num w:numId="7">
    <w:abstractNumId w:val="2"/>
  </w:num>
  <w:num w:numId="8">
    <w:abstractNumId w:val="8"/>
  </w:num>
  <w:num w:numId="9">
    <w:abstractNumId w:val="0"/>
  </w:num>
  <w:num w:numId="10">
    <w:abstractNumId w:val="7"/>
  </w:num>
  <w:num w:numId="11">
    <w:abstractNumId w:val="11"/>
  </w:num>
  <w:num w:numId="12">
    <w:abstractNumId w:val="13"/>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0AC"/>
    <w:rsid w:val="006750AC"/>
    <w:rsid w:val="00732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DF2015-2BF0-4666-A45A-286CEFBF4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0AC"/>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50A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750AC"/>
    <w:pPr>
      <w:ind w:left="720"/>
      <w:contextualSpacing/>
    </w:pPr>
  </w:style>
  <w:style w:type="paragraph" w:styleId="NormalWeb">
    <w:name w:val="Normal (Web)"/>
    <w:basedOn w:val="Normal"/>
    <w:uiPriority w:val="99"/>
    <w:unhideWhenUsed/>
    <w:rsid w:val="006750A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1718</Words>
  <Characters>9795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2022-08-30T16:41:00Z</dcterms:created>
  <dcterms:modified xsi:type="dcterms:W3CDTF">2022-08-30T16:42:00Z</dcterms:modified>
</cp:coreProperties>
</file>